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C8D46D" w14:textId="21C13C1A" w:rsidR="00D84EBD" w:rsidRPr="00D84EBD" w:rsidRDefault="00D84EBD" w:rsidP="00D84EBD">
      <w:pPr>
        <w:spacing w:after="0" w:line="480" w:lineRule="auto"/>
        <w:rPr>
          <w:rFonts w:ascii="Times New Roman" w:hAnsi="Times New Roman" w:cs="Times New Roman"/>
          <w:sz w:val="24"/>
          <w:szCs w:val="24"/>
        </w:rPr>
      </w:pPr>
      <w:r w:rsidRPr="00D84EBD">
        <w:rPr>
          <w:rFonts w:ascii="Times New Roman" w:hAnsi="Times New Roman" w:cs="Times New Roman"/>
          <w:sz w:val="24"/>
          <w:szCs w:val="24"/>
        </w:rPr>
        <w:t>Name</w:t>
      </w:r>
    </w:p>
    <w:p w14:paraId="0D2B7EC6" w14:textId="276463E1" w:rsidR="00D84EBD" w:rsidRPr="00D84EBD" w:rsidRDefault="00D84EBD" w:rsidP="00D84EBD">
      <w:pPr>
        <w:spacing w:after="0" w:line="480" w:lineRule="auto"/>
        <w:rPr>
          <w:rFonts w:ascii="Times New Roman" w:hAnsi="Times New Roman" w:cs="Times New Roman"/>
          <w:sz w:val="24"/>
          <w:szCs w:val="24"/>
        </w:rPr>
      </w:pPr>
      <w:r w:rsidRPr="00D84EBD">
        <w:rPr>
          <w:rFonts w:ascii="Times New Roman" w:hAnsi="Times New Roman" w:cs="Times New Roman"/>
          <w:sz w:val="24"/>
          <w:szCs w:val="24"/>
        </w:rPr>
        <w:t>Professor</w:t>
      </w:r>
    </w:p>
    <w:p w14:paraId="5158673C" w14:textId="4349B849" w:rsidR="00D84EBD" w:rsidRPr="00D84EBD" w:rsidRDefault="00D84EBD" w:rsidP="00D84EBD">
      <w:pPr>
        <w:spacing w:after="0" w:line="480" w:lineRule="auto"/>
        <w:rPr>
          <w:rFonts w:ascii="Times New Roman" w:hAnsi="Times New Roman" w:cs="Times New Roman"/>
          <w:sz w:val="24"/>
          <w:szCs w:val="24"/>
        </w:rPr>
      </w:pPr>
      <w:r w:rsidRPr="00D84EBD">
        <w:rPr>
          <w:rFonts w:ascii="Times New Roman" w:hAnsi="Times New Roman" w:cs="Times New Roman"/>
          <w:sz w:val="24"/>
          <w:szCs w:val="24"/>
        </w:rPr>
        <w:t>Course Title</w:t>
      </w:r>
    </w:p>
    <w:p w14:paraId="7E2F91F2" w14:textId="78D81AF7" w:rsidR="00D84EBD" w:rsidRPr="00D84EBD" w:rsidRDefault="00D84EBD" w:rsidP="00D84EBD">
      <w:pPr>
        <w:spacing w:after="0" w:line="480" w:lineRule="auto"/>
        <w:rPr>
          <w:rFonts w:ascii="Times New Roman" w:hAnsi="Times New Roman" w:cs="Times New Roman"/>
          <w:sz w:val="24"/>
          <w:szCs w:val="24"/>
        </w:rPr>
      </w:pPr>
      <w:r w:rsidRPr="00D84EBD">
        <w:rPr>
          <w:rFonts w:ascii="Times New Roman" w:hAnsi="Times New Roman" w:cs="Times New Roman"/>
          <w:sz w:val="24"/>
          <w:szCs w:val="24"/>
        </w:rPr>
        <w:t>Date</w:t>
      </w:r>
    </w:p>
    <w:p w14:paraId="4797B3D1" w14:textId="3B199FCE" w:rsidR="00491B8B" w:rsidRPr="00AD6709" w:rsidRDefault="00EC0E17" w:rsidP="00D84EBD">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Research Paper: </w:t>
      </w:r>
      <w:r w:rsidR="002C7756" w:rsidRPr="00AD6709">
        <w:rPr>
          <w:rFonts w:ascii="Times New Roman" w:hAnsi="Times New Roman" w:cs="Times New Roman"/>
          <w:b/>
          <w:sz w:val="24"/>
          <w:szCs w:val="24"/>
        </w:rPr>
        <w:t>Alzheimer's Disease</w:t>
      </w:r>
    </w:p>
    <w:p w14:paraId="0D5F7D1F" w14:textId="1E15EEB4" w:rsidR="00BB61D7" w:rsidRPr="0088235E" w:rsidRDefault="002C7756" w:rsidP="00D84EB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Alzheimer's disease (AD) is one of the most dangerous mental-related illnesses. It can be</w:t>
      </w:r>
      <w:r w:rsidR="00B13DF5" w:rsidRPr="0088235E">
        <w:rPr>
          <w:rFonts w:ascii="Times New Roman" w:hAnsi="Times New Roman" w:cs="Times New Roman"/>
          <w:sz w:val="24"/>
          <w:szCs w:val="24"/>
        </w:rPr>
        <w:t xml:space="preserve"> described </w:t>
      </w:r>
      <w:r>
        <w:rPr>
          <w:rFonts w:ascii="Times New Roman" w:hAnsi="Times New Roman" w:cs="Times New Roman"/>
          <w:sz w:val="24"/>
          <w:szCs w:val="24"/>
        </w:rPr>
        <w:t xml:space="preserve">as </w:t>
      </w:r>
      <w:r w:rsidR="00B13DF5" w:rsidRPr="0088235E">
        <w:rPr>
          <w:rFonts w:ascii="Times New Roman" w:hAnsi="Times New Roman" w:cs="Times New Roman"/>
          <w:sz w:val="24"/>
          <w:szCs w:val="24"/>
        </w:rPr>
        <w:t xml:space="preserve">a degenerative brain health </w:t>
      </w:r>
      <w:r>
        <w:rPr>
          <w:rFonts w:ascii="Times New Roman" w:hAnsi="Times New Roman" w:cs="Times New Roman"/>
          <w:sz w:val="24"/>
          <w:szCs w:val="24"/>
        </w:rPr>
        <w:t>disorder</w:t>
      </w:r>
      <w:r w:rsidR="00B13DF5" w:rsidRPr="0088235E">
        <w:rPr>
          <w:rFonts w:ascii="Times New Roman" w:hAnsi="Times New Roman" w:cs="Times New Roman"/>
          <w:sz w:val="24"/>
          <w:szCs w:val="24"/>
        </w:rPr>
        <w:t xml:space="preserve"> that causes </w:t>
      </w:r>
      <w:r w:rsidR="00491B8B" w:rsidRPr="0088235E">
        <w:rPr>
          <w:rFonts w:ascii="Times New Roman" w:hAnsi="Times New Roman" w:cs="Times New Roman"/>
          <w:sz w:val="24"/>
          <w:szCs w:val="24"/>
        </w:rPr>
        <w:t>impaired</w:t>
      </w:r>
      <w:r w:rsidR="00B13DF5" w:rsidRPr="0088235E">
        <w:rPr>
          <w:rFonts w:ascii="Times New Roman" w:hAnsi="Times New Roman" w:cs="Times New Roman"/>
          <w:sz w:val="24"/>
          <w:szCs w:val="24"/>
        </w:rPr>
        <w:t xml:space="preserve"> thinking, memory </w:t>
      </w:r>
      <w:r w:rsidRPr="0088235E">
        <w:rPr>
          <w:rFonts w:ascii="Times New Roman" w:hAnsi="Times New Roman" w:cs="Times New Roman"/>
          <w:sz w:val="24"/>
          <w:szCs w:val="24"/>
        </w:rPr>
        <w:t>loss, and</w:t>
      </w:r>
      <w:r w:rsidR="00B13DF5" w:rsidRPr="0088235E">
        <w:rPr>
          <w:rFonts w:ascii="Times New Roman" w:hAnsi="Times New Roman" w:cs="Times New Roman"/>
          <w:sz w:val="24"/>
          <w:szCs w:val="24"/>
        </w:rPr>
        <w:t xml:space="preserve"> changes in both mood and personality.</w:t>
      </w:r>
      <w:r>
        <w:rPr>
          <w:rFonts w:ascii="Times New Roman" w:hAnsi="Times New Roman" w:cs="Times New Roman"/>
          <w:sz w:val="24"/>
          <w:szCs w:val="24"/>
        </w:rPr>
        <w:t xml:space="preserve"> Notably, studies indicate that it has increased the burden and increased cases of disability among vulnerable populations aged between 45-60 years globally. </w:t>
      </w:r>
      <w:r w:rsidR="00854502">
        <w:rPr>
          <w:rFonts w:ascii="Times New Roman" w:hAnsi="Times New Roman" w:cs="Times New Roman"/>
          <w:sz w:val="24"/>
          <w:szCs w:val="24"/>
        </w:rPr>
        <w:t>Unfortunately</w:t>
      </w:r>
      <w:r>
        <w:rPr>
          <w:rFonts w:ascii="Times New Roman" w:hAnsi="Times New Roman" w:cs="Times New Roman"/>
          <w:sz w:val="24"/>
          <w:szCs w:val="24"/>
        </w:rPr>
        <w:t xml:space="preserve">, no scientific proof has been made to determine the </w:t>
      </w:r>
      <w:r w:rsidR="00854502">
        <w:rPr>
          <w:rFonts w:ascii="Times New Roman" w:hAnsi="Times New Roman" w:cs="Times New Roman"/>
          <w:sz w:val="24"/>
          <w:szCs w:val="24"/>
        </w:rPr>
        <w:t>causes and cure, thus leading to an increased mortality rate among the elderly</w:t>
      </w:r>
      <w:r w:rsidR="00B13DF5" w:rsidRPr="0088235E">
        <w:rPr>
          <w:rFonts w:ascii="Times New Roman" w:hAnsi="Times New Roman" w:cs="Times New Roman"/>
          <w:sz w:val="24"/>
          <w:szCs w:val="24"/>
        </w:rPr>
        <w:t>. The</w:t>
      </w:r>
      <w:r w:rsidR="00854502">
        <w:rPr>
          <w:rFonts w:ascii="Times New Roman" w:hAnsi="Times New Roman" w:cs="Times New Roman"/>
          <w:sz w:val="24"/>
          <w:szCs w:val="24"/>
        </w:rPr>
        <w:t xml:space="preserve">refore, understanding the history of the diseases will aid in identify proper diagnosis and treatment procedures of </w:t>
      </w:r>
      <w:r w:rsidR="00854502" w:rsidRPr="00854502">
        <w:rPr>
          <w:rFonts w:ascii="Times New Roman" w:hAnsi="Times New Roman" w:cs="Times New Roman"/>
          <w:sz w:val="24"/>
          <w:szCs w:val="24"/>
        </w:rPr>
        <w:t xml:space="preserve">Alzheimer's </w:t>
      </w:r>
      <w:r w:rsidR="00DE60F0" w:rsidRPr="00854502">
        <w:rPr>
          <w:rFonts w:ascii="Times New Roman" w:hAnsi="Times New Roman" w:cs="Times New Roman"/>
          <w:sz w:val="24"/>
          <w:szCs w:val="24"/>
        </w:rPr>
        <w:t>disease</w:t>
      </w:r>
      <w:r w:rsidR="00854502">
        <w:rPr>
          <w:rFonts w:ascii="Times New Roman" w:hAnsi="Times New Roman" w:cs="Times New Roman"/>
          <w:sz w:val="24"/>
          <w:szCs w:val="24"/>
        </w:rPr>
        <w:t>.</w:t>
      </w:r>
    </w:p>
    <w:p w14:paraId="50F31B91" w14:textId="768AFAD1" w:rsidR="00B13DF5" w:rsidRPr="0088235E" w:rsidRDefault="002C7756" w:rsidP="00D84EBD">
      <w:pPr>
        <w:spacing w:after="0" w:line="480" w:lineRule="auto"/>
        <w:jc w:val="center"/>
        <w:rPr>
          <w:rFonts w:ascii="Times New Roman" w:hAnsi="Times New Roman" w:cs="Times New Roman"/>
          <w:b/>
          <w:sz w:val="24"/>
          <w:szCs w:val="24"/>
        </w:rPr>
      </w:pPr>
      <w:r w:rsidRPr="0088235E">
        <w:rPr>
          <w:rFonts w:ascii="Times New Roman" w:hAnsi="Times New Roman" w:cs="Times New Roman"/>
          <w:b/>
          <w:sz w:val="24"/>
          <w:szCs w:val="24"/>
        </w:rPr>
        <w:t xml:space="preserve">General </w:t>
      </w:r>
      <w:r w:rsidR="00491B8B" w:rsidRPr="0088235E">
        <w:rPr>
          <w:rFonts w:ascii="Times New Roman" w:hAnsi="Times New Roman" w:cs="Times New Roman"/>
          <w:b/>
          <w:sz w:val="24"/>
          <w:szCs w:val="24"/>
        </w:rPr>
        <w:t>Overview</w:t>
      </w:r>
      <w:r w:rsidRPr="0088235E">
        <w:rPr>
          <w:rFonts w:ascii="Times New Roman" w:hAnsi="Times New Roman" w:cs="Times New Roman"/>
          <w:b/>
          <w:sz w:val="24"/>
          <w:szCs w:val="24"/>
        </w:rPr>
        <w:t xml:space="preserve"> of Alzheimer </w:t>
      </w:r>
      <w:r w:rsidR="00AD6709" w:rsidRPr="0088235E">
        <w:rPr>
          <w:rFonts w:ascii="Times New Roman" w:hAnsi="Times New Roman" w:cs="Times New Roman"/>
          <w:b/>
          <w:sz w:val="24"/>
          <w:szCs w:val="24"/>
        </w:rPr>
        <w:t>Disease (</w:t>
      </w:r>
      <w:r w:rsidRPr="0088235E">
        <w:rPr>
          <w:rFonts w:ascii="Times New Roman" w:hAnsi="Times New Roman" w:cs="Times New Roman"/>
          <w:b/>
          <w:sz w:val="24"/>
          <w:szCs w:val="24"/>
        </w:rPr>
        <w:t>AD)</w:t>
      </w:r>
    </w:p>
    <w:p w14:paraId="6D30A03D" w14:textId="60EB41C0" w:rsidR="00491B8B" w:rsidRPr="0088235E" w:rsidRDefault="002C7756" w:rsidP="00D84EB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Having not identified a specific treatment or diagnostic procedure for Alzheimer's disease, studies indicate that it worsens over time and may lead to the victim's death. Initially, one may experience mild memory loss, which later transforms to the inability to communicate clearly</w:t>
      </w:r>
      <w:r w:rsidR="00B13DF5" w:rsidRPr="0088235E">
        <w:rPr>
          <w:rFonts w:ascii="Times New Roman" w:hAnsi="Times New Roman" w:cs="Times New Roman"/>
          <w:sz w:val="24"/>
          <w:szCs w:val="24"/>
        </w:rPr>
        <w:t xml:space="preserve"> </w:t>
      </w:r>
      <w:r>
        <w:rPr>
          <w:rFonts w:ascii="Times New Roman" w:hAnsi="Times New Roman" w:cs="Times New Roman"/>
          <w:sz w:val="24"/>
          <w:szCs w:val="24"/>
        </w:rPr>
        <w:t xml:space="preserve">or </w:t>
      </w:r>
      <w:r w:rsidRPr="0088235E">
        <w:rPr>
          <w:rFonts w:ascii="Times New Roman" w:hAnsi="Times New Roman" w:cs="Times New Roman"/>
          <w:sz w:val="24"/>
          <w:szCs w:val="24"/>
        </w:rPr>
        <w:t xml:space="preserve">respond to </w:t>
      </w:r>
      <w:r>
        <w:rPr>
          <w:rFonts w:ascii="Times New Roman" w:hAnsi="Times New Roman" w:cs="Times New Roman"/>
          <w:sz w:val="24"/>
          <w:szCs w:val="24"/>
        </w:rPr>
        <w:t>environmental changes</w:t>
      </w:r>
      <w:r w:rsidRPr="0088235E">
        <w:rPr>
          <w:rFonts w:ascii="Times New Roman" w:hAnsi="Times New Roman" w:cs="Times New Roman"/>
          <w:sz w:val="24"/>
          <w:szCs w:val="24"/>
        </w:rPr>
        <w:t>.</w:t>
      </w:r>
      <w:r>
        <w:rPr>
          <w:rFonts w:ascii="Times New Roman" w:hAnsi="Times New Roman" w:cs="Times New Roman"/>
          <w:sz w:val="24"/>
          <w:szCs w:val="24"/>
        </w:rPr>
        <w:t xml:space="preserve"> If the symptoms are not identified in the first eight years of acquiring the disease, the victims are prone to die.</w:t>
      </w:r>
      <w:r w:rsidR="00727216">
        <w:rPr>
          <w:rFonts w:ascii="Times New Roman" w:hAnsi="Times New Roman" w:cs="Times New Roman"/>
          <w:sz w:val="24"/>
          <w:szCs w:val="24"/>
        </w:rPr>
        <w:t xml:space="preserve"> Nevertheless</w:t>
      </w:r>
      <w:r w:rsidRPr="0088235E">
        <w:rPr>
          <w:rFonts w:ascii="Times New Roman" w:hAnsi="Times New Roman" w:cs="Times New Roman"/>
          <w:sz w:val="24"/>
          <w:szCs w:val="24"/>
        </w:rPr>
        <w:t xml:space="preserve">, the survival rate is estimated to be between 4 to 20 years, depending on the individual's health conditions and age. </w:t>
      </w:r>
      <w:r w:rsidR="00727216">
        <w:rPr>
          <w:rFonts w:ascii="Times New Roman" w:hAnsi="Times New Roman" w:cs="Times New Roman"/>
          <w:sz w:val="24"/>
          <w:szCs w:val="24"/>
        </w:rPr>
        <w:t xml:space="preserve"> Accordi</w:t>
      </w:r>
      <w:r w:rsidR="00764A8B">
        <w:rPr>
          <w:rFonts w:ascii="Times New Roman" w:hAnsi="Times New Roman" w:cs="Times New Roman"/>
          <w:sz w:val="24"/>
          <w:szCs w:val="24"/>
        </w:rPr>
        <w:t>ng to Bird (2018), 70 percent</w:t>
      </w:r>
      <w:bookmarkStart w:id="0" w:name="_GoBack"/>
      <w:bookmarkEnd w:id="0"/>
      <w:r w:rsidR="00727216">
        <w:rPr>
          <w:rFonts w:ascii="Times New Roman" w:hAnsi="Times New Roman" w:cs="Times New Roman"/>
          <w:sz w:val="24"/>
          <w:szCs w:val="24"/>
        </w:rPr>
        <w:t xml:space="preserve"> of risks associate with AD, which are believed to be gene-related. Some of these risks include; </w:t>
      </w:r>
      <w:r w:rsidRPr="0088235E">
        <w:rPr>
          <w:rFonts w:ascii="Times New Roman" w:hAnsi="Times New Roman" w:cs="Times New Roman"/>
          <w:sz w:val="24"/>
          <w:szCs w:val="24"/>
        </w:rPr>
        <w:t>depression, hypertension</w:t>
      </w:r>
      <w:r w:rsidR="00727216">
        <w:rPr>
          <w:rFonts w:ascii="Times New Roman" w:hAnsi="Times New Roman" w:cs="Times New Roman"/>
          <w:sz w:val="24"/>
          <w:szCs w:val="24"/>
        </w:rPr>
        <w:t>,</w:t>
      </w:r>
      <w:r w:rsidRPr="0088235E">
        <w:rPr>
          <w:rFonts w:ascii="Times New Roman" w:hAnsi="Times New Roman" w:cs="Times New Roman"/>
          <w:sz w:val="24"/>
          <w:szCs w:val="24"/>
        </w:rPr>
        <w:t xml:space="preserve"> and a history of head </w:t>
      </w:r>
      <w:r w:rsidR="00727216" w:rsidRPr="0088235E">
        <w:rPr>
          <w:rFonts w:ascii="Times New Roman" w:hAnsi="Times New Roman" w:cs="Times New Roman"/>
          <w:sz w:val="24"/>
          <w:szCs w:val="24"/>
        </w:rPr>
        <w:t>injuries.</w:t>
      </w:r>
      <w:r w:rsidR="00727216">
        <w:rPr>
          <w:rFonts w:ascii="Times New Roman" w:hAnsi="Times New Roman" w:cs="Times New Roman"/>
          <w:sz w:val="24"/>
          <w:szCs w:val="24"/>
        </w:rPr>
        <w:t xml:space="preserve">  Frequently</w:t>
      </w:r>
      <w:r w:rsidRPr="0088235E">
        <w:rPr>
          <w:rFonts w:ascii="Times New Roman" w:hAnsi="Times New Roman" w:cs="Times New Roman"/>
          <w:sz w:val="24"/>
          <w:szCs w:val="24"/>
        </w:rPr>
        <w:t xml:space="preserve">, the symptoms of AD are usually associated with normal aging. </w:t>
      </w:r>
      <w:r w:rsidR="00727216">
        <w:rPr>
          <w:rFonts w:ascii="Times New Roman" w:hAnsi="Times New Roman" w:cs="Times New Roman"/>
          <w:sz w:val="24"/>
          <w:szCs w:val="24"/>
        </w:rPr>
        <w:t>Hence, most people have died, especially the aging population, since there are no specific treatment mechanisms and ways to identify the significant symptoms early.</w:t>
      </w:r>
      <w:r w:rsidRPr="0088235E">
        <w:rPr>
          <w:rFonts w:ascii="Times New Roman" w:hAnsi="Times New Roman" w:cs="Times New Roman"/>
          <w:sz w:val="24"/>
          <w:szCs w:val="24"/>
        </w:rPr>
        <w:t xml:space="preserve"> </w:t>
      </w:r>
    </w:p>
    <w:p w14:paraId="3D67DA3F" w14:textId="49E46809" w:rsidR="00491B8B" w:rsidRPr="0088235E" w:rsidRDefault="002C7756" w:rsidP="00D84EBD">
      <w:pPr>
        <w:spacing w:after="0" w:line="480" w:lineRule="auto"/>
        <w:jc w:val="center"/>
        <w:rPr>
          <w:rFonts w:ascii="Times New Roman" w:hAnsi="Times New Roman" w:cs="Times New Roman"/>
          <w:b/>
          <w:sz w:val="24"/>
          <w:szCs w:val="24"/>
        </w:rPr>
      </w:pPr>
      <w:r w:rsidRPr="0088235E">
        <w:rPr>
          <w:rFonts w:ascii="Times New Roman" w:hAnsi="Times New Roman" w:cs="Times New Roman"/>
          <w:b/>
          <w:sz w:val="24"/>
          <w:szCs w:val="24"/>
        </w:rPr>
        <w:t>Diagnosis of AD</w:t>
      </w:r>
    </w:p>
    <w:p w14:paraId="5A780F6A" w14:textId="7BB8E4C5" w:rsidR="00CF6841" w:rsidRPr="0088235E" w:rsidRDefault="002C7756" w:rsidP="00D84EBD">
      <w:pPr>
        <w:spacing w:after="0" w:line="480" w:lineRule="auto"/>
        <w:ind w:firstLine="720"/>
        <w:rPr>
          <w:rFonts w:ascii="Times New Roman" w:hAnsi="Times New Roman" w:cs="Times New Roman"/>
          <w:sz w:val="24"/>
          <w:szCs w:val="24"/>
        </w:rPr>
      </w:pPr>
      <w:r w:rsidRPr="0088235E">
        <w:rPr>
          <w:rFonts w:ascii="Times New Roman" w:hAnsi="Times New Roman" w:cs="Times New Roman"/>
          <w:sz w:val="24"/>
          <w:szCs w:val="24"/>
        </w:rPr>
        <w:lastRenderedPageBreak/>
        <w:t xml:space="preserve">There is no specific </w:t>
      </w:r>
      <w:r w:rsidR="004E7B51" w:rsidRPr="0088235E">
        <w:rPr>
          <w:rFonts w:ascii="Times New Roman" w:hAnsi="Times New Roman" w:cs="Times New Roman"/>
          <w:sz w:val="24"/>
          <w:szCs w:val="24"/>
        </w:rPr>
        <w:t xml:space="preserve">test </w:t>
      </w:r>
      <w:r w:rsidR="004E7B51">
        <w:rPr>
          <w:rFonts w:ascii="Times New Roman" w:hAnsi="Times New Roman" w:cs="Times New Roman"/>
          <w:sz w:val="24"/>
          <w:szCs w:val="24"/>
        </w:rPr>
        <w:t>or</w:t>
      </w:r>
      <w:r w:rsidR="00DE60F0">
        <w:rPr>
          <w:rFonts w:ascii="Times New Roman" w:hAnsi="Times New Roman" w:cs="Times New Roman"/>
          <w:sz w:val="24"/>
          <w:szCs w:val="24"/>
        </w:rPr>
        <w:t xml:space="preserve"> diagnosis </w:t>
      </w:r>
      <w:r w:rsidRPr="0088235E">
        <w:rPr>
          <w:rFonts w:ascii="Times New Roman" w:hAnsi="Times New Roman" w:cs="Times New Roman"/>
          <w:sz w:val="24"/>
          <w:szCs w:val="24"/>
        </w:rPr>
        <w:t xml:space="preserve">for AD. Instead, </w:t>
      </w:r>
      <w:r w:rsidR="0088235E" w:rsidRPr="0088235E">
        <w:rPr>
          <w:rFonts w:ascii="Times New Roman" w:hAnsi="Times New Roman" w:cs="Times New Roman"/>
          <w:sz w:val="24"/>
          <w:szCs w:val="24"/>
        </w:rPr>
        <w:t>physicians</w:t>
      </w:r>
      <w:r w:rsidRPr="0088235E">
        <w:rPr>
          <w:rFonts w:ascii="Times New Roman" w:hAnsi="Times New Roman" w:cs="Times New Roman"/>
          <w:sz w:val="24"/>
          <w:szCs w:val="24"/>
        </w:rPr>
        <w:t xml:space="preserve"> </w:t>
      </w:r>
      <w:r w:rsidR="0088235E" w:rsidRPr="0088235E">
        <w:rPr>
          <w:rFonts w:ascii="Times New Roman" w:hAnsi="Times New Roman" w:cs="Times New Roman"/>
          <w:sz w:val="24"/>
          <w:szCs w:val="24"/>
        </w:rPr>
        <w:t>users</w:t>
      </w:r>
      <w:r w:rsidRPr="0088235E">
        <w:rPr>
          <w:rFonts w:ascii="Times New Roman" w:hAnsi="Times New Roman" w:cs="Times New Roman"/>
          <w:sz w:val="24"/>
          <w:szCs w:val="24"/>
        </w:rPr>
        <w:t xml:space="preserve"> the help of neuropsychologists, geriatrics</w:t>
      </w:r>
      <w:r w:rsidR="00727216">
        <w:rPr>
          <w:rFonts w:ascii="Times New Roman" w:hAnsi="Times New Roman" w:cs="Times New Roman"/>
          <w:sz w:val="24"/>
          <w:szCs w:val="24"/>
        </w:rPr>
        <w:t>,</w:t>
      </w:r>
      <w:r w:rsidRPr="0088235E">
        <w:rPr>
          <w:rFonts w:ascii="Times New Roman" w:hAnsi="Times New Roman" w:cs="Times New Roman"/>
          <w:sz w:val="24"/>
          <w:szCs w:val="24"/>
        </w:rPr>
        <w:t xml:space="preserve"> geriatricians, and tools in </w:t>
      </w:r>
      <w:r w:rsidR="0088235E" w:rsidRPr="0088235E">
        <w:rPr>
          <w:rFonts w:ascii="Times New Roman" w:hAnsi="Times New Roman" w:cs="Times New Roman"/>
          <w:sz w:val="24"/>
          <w:szCs w:val="24"/>
        </w:rPr>
        <w:t>ruling</w:t>
      </w:r>
      <w:r w:rsidRPr="0088235E">
        <w:rPr>
          <w:rFonts w:ascii="Times New Roman" w:hAnsi="Times New Roman" w:cs="Times New Roman"/>
          <w:sz w:val="24"/>
          <w:szCs w:val="24"/>
        </w:rPr>
        <w:t xml:space="preserve"> out the disease diagnosis.</w:t>
      </w:r>
      <w:r w:rsidR="008267DA">
        <w:rPr>
          <w:rFonts w:ascii="Times New Roman" w:hAnsi="Times New Roman" w:cs="Times New Roman"/>
          <w:sz w:val="24"/>
          <w:szCs w:val="24"/>
        </w:rPr>
        <w:t xml:space="preserve"> Initially</w:t>
      </w:r>
      <w:r w:rsidR="008267DA" w:rsidRPr="0088235E">
        <w:rPr>
          <w:rFonts w:ascii="Times New Roman" w:hAnsi="Times New Roman" w:cs="Times New Roman"/>
          <w:sz w:val="24"/>
          <w:szCs w:val="24"/>
        </w:rPr>
        <w:t xml:space="preserve">, </w:t>
      </w:r>
      <w:r w:rsidR="008267DA">
        <w:rPr>
          <w:rFonts w:ascii="Times New Roman" w:hAnsi="Times New Roman" w:cs="Times New Roman"/>
          <w:sz w:val="24"/>
          <w:szCs w:val="24"/>
        </w:rPr>
        <w:t>healthcare providers must obtain the medical history of the patient and the family members to determine if it is genetically inherited</w:t>
      </w:r>
      <w:r w:rsidRPr="0088235E">
        <w:rPr>
          <w:rFonts w:ascii="Times New Roman" w:hAnsi="Times New Roman" w:cs="Times New Roman"/>
          <w:sz w:val="24"/>
          <w:szCs w:val="24"/>
        </w:rPr>
        <w:t>.</w:t>
      </w:r>
      <w:r w:rsidR="008267DA">
        <w:rPr>
          <w:rFonts w:ascii="Times New Roman" w:hAnsi="Times New Roman" w:cs="Times New Roman"/>
          <w:sz w:val="24"/>
          <w:szCs w:val="24"/>
        </w:rPr>
        <w:t xml:space="preserve"> Notably, the</w:t>
      </w:r>
      <w:r w:rsidRPr="0088235E">
        <w:rPr>
          <w:rFonts w:ascii="Times New Roman" w:hAnsi="Times New Roman" w:cs="Times New Roman"/>
          <w:sz w:val="24"/>
          <w:szCs w:val="24"/>
        </w:rPr>
        <w:t xml:space="preserve"> medical reports</w:t>
      </w:r>
      <w:r w:rsidR="008267DA">
        <w:rPr>
          <w:rFonts w:ascii="Times New Roman" w:hAnsi="Times New Roman" w:cs="Times New Roman"/>
          <w:sz w:val="24"/>
          <w:szCs w:val="24"/>
        </w:rPr>
        <w:t xml:space="preserve"> should </w:t>
      </w:r>
      <w:r w:rsidR="008267DA" w:rsidRPr="0088235E">
        <w:rPr>
          <w:rFonts w:ascii="Times New Roman" w:hAnsi="Times New Roman" w:cs="Times New Roman"/>
          <w:sz w:val="24"/>
          <w:szCs w:val="24"/>
        </w:rPr>
        <w:t xml:space="preserve">include </w:t>
      </w:r>
      <w:r w:rsidR="008267DA">
        <w:rPr>
          <w:rFonts w:ascii="Times New Roman" w:hAnsi="Times New Roman" w:cs="Times New Roman"/>
          <w:sz w:val="24"/>
          <w:szCs w:val="24"/>
        </w:rPr>
        <w:t xml:space="preserve">vital </w:t>
      </w:r>
      <w:r w:rsidR="008267DA" w:rsidRPr="0088235E">
        <w:rPr>
          <w:rFonts w:ascii="Times New Roman" w:hAnsi="Times New Roman" w:cs="Times New Roman"/>
          <w:sz w:val="24"/>
          <w:szCs w:val="24"/>
        </w:rPr>
        <w:t xml:space="preserve">information </w:t>
      </w:r>
      <w:r w:rsidR="008267DA">
        <w:rPr>
          <w:rFonts w:ascii="Times New Roman" w:hAnsi="Times New Roman" w:cs="Times New Roman"/>
          <w:sz w:val="24"/>
          <w:szCs w:val="24"/>
        </w:rPr>
        <w:t>such as</w:t>
      </w:r>
      <w:r w:rsidR="0088235E" w:rsidRPr="0088235E">
        <w:rPr>
          <w:rFonts w:ascii="Times New Roman" w:hAnsi="Times New Roman" w:cs="Times New Roman"/>
          <w:sz w:val="24"/>
          <w:szCs w:val="24"/>
        </w:rPr>
        <w:t xml:space="preserve"> behavioral</w:t>
      </w:r>
      <w:r w:rsidRPr="0088235E">
        <w:rPr>
          <w:rFonts w:ascii="Times New Roman" w:hAnsi="Times New Roman" w:cs="Times New Roman"/>
          <w:sz w:val="24"/>
          <w:szCs w:val="24"/>
        </w:rPr>
        <w:t xml:space="preserve"> changes and psychiatric history.</w:t>
      </w:r>
      <w:r w:rsidR="008267DA">
        <w:rPr>
          <w:rFonts w:ascii="Times New Roman" w:hAnsi="Times New Roman" w:cs="Times New Roman"/>
          <w:sz w:val="24"/>
          <w:szCs w:val="24"/>
        </w:rPr>
        <w:t xml:space="preserve"> Notably, family members are frequently engaged to provide relevant information on observable behavior from the victim</w:t>
      </w:r>
      <w:r w:rsidR="00FB0A9E">
        <w:rPr>
          <w:rFonts w:ascii="Times New Roman" w:hAnsi="Times New Roman" w:cs="Times New Roman"/>
          <w:sz w:val="24"/>
          <w:szCs w:val="24"/>
        </w:rPr>
        <w:t xml:space="preserve"> (</w:t>
      </w:r>
      <w:r w:rsidR="00FB0A9E">
        <w:rPr>
          <w:rFonts w:ascii="Times New Roman" w:eastAsia="Times New Roman" w:hAnsi="Times New Roman" w:cs="Times New Roman"/>
          <w:sz w:val="24"/>
          <w:szCs w:val="24"/>
        </w:rPr>
        <w:t>Masoumi</w:t>
      </w:r>
      <w:r w:rsidR="0088235E" w:rsidRPr="0088235E">
        <w:rPr>
          <w:rFonts w:ascii="Times New Roman" w:hAnsi="Times New Roman" w:cs="Times New Roman"/>
          <w:sz w:val="24"/>
          <w:szCs w:val="24"/>
        </w:rPr>
        <w:t xml:space="preserve"> et al., 2018)</w:t>
      </w:r>
      <w:r w:rsidRPr="0088235E">
        <w:rPr>
          <w:rFonts w:ascii="Times New Roman" w:hAnsi="Times New Roman" w:cs="Times New Roman"/>
          <w:sz w:val="24"/>
          <w:szCs w:val="24"/>
        </w:rPr>
        <w:t xml:space="preserve">. </w:t>
      </w:r>
      <w:r w:rsidR="008267DA">
        <w:rPr>
          <w:rFonts w:ascii="Times New Roman" w:hAnsi="Times New Roman" w:cs="Times New Roman"/>
          <w:sz w:val="24"/>
          <w:szCs w:val="24"/>
        </w:rPr>
        <w:t>For example, they would be expected to monitor if the patient has memory loss by giving them a practical lesson. Besides, doctors conduct</w:t>
      </w:r>
      <w:r w:rsidRPr="0088235E">
        <w:rPr>
          <w:rFonts w:ascii="Times New Roman" w:hAnsi="Times New Roman" w:cs="Times New Roman"/>
          <w:sz w:val="24"/>
          <w:szCs w:val="24"/>
        </w:rPr>
        <w:t xml:space="preserve"> neurologic examinations </w:t>
      </w:r>
      <w:r w:rsidR="008267DA">
        <w:rPr>
          <w:rFonts w:ascii="Times New Roman" w:hAnsi="Times New Roman" w:cs="Times New Roman"/>
          <w:sz w:val="24"/>
          <w:szCs w:val="24"/>
        </w:rPr>
        <w:t>and</w:t>
      </w:r>
      <w:r w:rsidRPr="0088235E">
        <w:rPr>
          <w:rFonts w:ascii="Times New Roman" w:hAnsi="Times New Roman" w:cs="Times New Roman"/>
          <w:sz w:val="24"/>
          <w:szCs w:val="24"/>
        </w:rPr>
        <w:t xml:space="preserve"> relevant physical examinations</w:t>
      </w:r>
      <w:r w:rsidR="008267DA">
        <w:rPr>
          <w:rFonts w:ascii="Times New Roman" w:hAnsi="Times New Roman" w:cs="Times New Roman"/>
          <w:sz w:val="24"/>
          <w:szCs w:val="24"/>
        </w:rPr>
        <w:t xml:space="preserve"> to identify if the patient has any symptoms related to the illness.</w:t>
      </w:r>
      <w:r w:rsidRPr="0088235E">
        <w:rPr>
          <w:rFonts w:ascii="Times New Roman" w:hAnsi="Times New Roman" w:cs="Times New Roman"/>
          <w:sz w:val="24"/>
          <w:szCs w:val="24"/>
        </w:rPr>
        <w:t xml:space="preserve"> </w:t>
      </w:r>
      <w:r w:rsidR="008267DA">
        <w:rPr>
          <w:rFonts w:ascii="Times New Roman" w:hAnsi="Times New Roman" w:cs="Times New Roman"/>
          <w:sz w:val="24"/>
          <w:szCs w:val="24"/>
        </w:rPr>
        <w:t xml:space="preserve">Occasionally, </w:t>
      </w:r>
      <w:r w:rsidRPr="0088235E">
        <w:rPr>
          <w:rFonts w:ascii="Times New Roman" w:hAnsi="Times New Roman" w:cs="Times New Roman"/>
          <w:sz w:val="24"/>
          <w:szCs w:val="24"/>
        </w:rPr>
        <w:t xml:space="preserve">PET imaging is used to </w:t>
      </w:r>
      <w:r w:rsidR="0088235E" w:rsidRPr="0088235E">
        <w:rPr>
          <w:rFonts w:ascii="Times New Roman" w:hAnsi="Times New Roman" w:cs="Times New Roman"/>
          <w:sz w:val="24"/>
          <w:szCs w:val="24"/>
        </w:rPr>
        <w:t>assess</w:t>
      </w:r>
      <w:r w:rsidRPr="0088235E">
        <w:rPr>
          <w:rFonts w:ascii="Times New Roman" w:hAnsi="Times New Roman" w:cs="Times New Roman"/>
          <w:sz w:val="24"/>
          <w:szCs w:val="24"/>
        </w:rPr>
        <w:t xml:space="preserve"> </w:t>
      </w:r>
      <w:r w:rsidR="00AD6709" w:rsidRPr="0088235E">
        <w:rPr>
          <w:rFonts w:ascii="Times New Roman" w:hAnsi="Times New Roman" w:cs="Times New Roman"/>
          <w:sz w:val="24"/>
          <w:szCs w:val="24"/>
        </w:rPr>
        <w:t>whether</w:t>
      </w:r>
      <w:r w:rsidR="008267DA">
        <w:rPr>
          <w:rFonts w:ascii="Times New Roman" w:hAnsi="Times New Roman" w:cs="Times New Roman"/>
          <w:sz w:val="24"/>
          <w:szCs w:val="24"/>
        </w:rPr>
        <w:t xml:space="preserve"> a </w:t>
      </w:r>
      <w:r w:rsidRPr="0088235E">
        <w:rPr>
          <w:rFonts w:ascii="Times New Roman" w:hAnsi="Times New Roman" w:cs="Times New Roman"/>
          <w:sz w:val="24"/>
          <w:szCs w:val="24"/>
        </w:rPr>
        <w:t xml:space="preserve">patient has a high beta-amyloid, which indicates AD presence. Normal levels </w:t>
      </w:r>
      <w:r w:rsidR="0088235E" w:rsidRPr="0088235E">
        <w:rPr>
          <w:rFonts w:ascii="Times New Roman" w:hAnsi="Times New Roman" w:cs="Times New Roman"/>
          <w:sz w:val="24"/>
          <w:szCs w:val="24"/>
        </w:rPr>
        <w:t>further</w:t>
      </w:r>
      <w:r w:rsidRPr="0088235E">
        <w:rPr>
          <w:rFonts w:ascii="Times New Roman" w:hAnsi="Times New Roman" w:cs="Times New Roman"/>
          <w:sz w:val="24"/>
          <w:szCs w:val="24"/>
        </w:rPr>
        <w:t xml:space="preserve"> suggest that AD is not </w:t>
      </w:r>
      <w:r w:rsidR="0088235E" w:rsidRPr="0088235E">
        <w:rPr>
          <w:rFonts w:ascii="Times New Roman" w:hAnsi="Times New Roman" w:cs="Times New Roman"/>
          <w:sz w:val="24"/>
          <w:szCs w:val="24"/>
        </w:rPr>
        <w:t>a cause</w:t>
      </w:r>
      <w:r w:rsidRPr="0088235E">
        <w:rPr>
          <w:rFonts w:ascii="Times New Roman" w:hAnsi="Times New Roman" w:cs="Times New Roman"/>
          <w:sz w:val="24"/>
          <w:szCs w:val="24"/>
        </w:rPr>
        <w:t xml:space="preserve"> of dementia in the patient</w:t>
      </w:r>
      <w:r w:rsidR="00FD21D2" w:rsidRPr="0088235E">
        <w:rPr>
          <w:rFonts w:ascii="Times New Roman" w:hAnsi="Times New Roman" w:cs="Times New Roman"/>
          <w:sz w:val="24"/>
          <w:szCs w:val="24"/>
        </w:rPr>
        <w:t xml:space="preserve">. </w:t>
      </w:r>
      <w:r w:rsidR="00B87AFE">
        <w:rPr>
          <w:rFonts w:ascii="Times New Roman" w:hAnsi="Times New Roman" w:cs="Times New Roman"/>
          <w:sz w:val="24"/>
          <w:szCs w:val="24"/>
        </w:rPr>
        <w:t>Therefore, having no specific diagnosis procedure to assess if a patient has AD, it has been challenging to identify the primary cause and administer the best treatment procedure to victims.</w:t>
      </w:r>
      <w:r w:rsidR="00FD21D2" w:rsidRPr="0088235E">
        <w:rPr>
          <w:rFonts w:ascii="Times New Roman" w:hAnsi="Times New Roman" w:cs="Times New Roman"/>
          <w:sz w:val="24"/>
          <w:szCs w:val="24"/>
        </w:rPr>
        <w:t xml:space="preserve"> </w:t>
      </w:r>
    </w:p>
    <w:p w14:paraId="53B0FF99" w14:textId="56CAC43E" w:rsidR="00FD21D2" w:rsidRPr="0088235E" w:rsidRDefault="002C7756" w:rsidP="00D84EBD">
      <w:pPr>
        <w:spacing w:after="0" w:line="480" w:lineRule="auto"/>
        <w:jc w:val="center"/>
        <w:rPr>
          <w:rFonts w:ascii="Times New Roman" w:hAnsi="Times New Roman" w:cs="Times New Roman"/>
          <w:b/>
          <w:sz w:val="24"/>
          <w:szCs w:val="24"/>
        </w:rPr>
      </w:pPr>
      <w:r w:rsidRPr="0088235E">
        <w:rPr>
          <w:rFonts w:ascii="Times New Roman" w:hAnsi="Times New Roman" w:cs="Times New Roman"/>
          <w:b/>
          <w:sz w:val="24"/>
          <w:szCs w:val="24"/>
        </w:rPr>
        <w:t>Treatment Procedures for AD</w:t>
      </w:r>
    </w:p>
    <w:p w14:paraId="49BEB939" w14:textId="0ED99E60" w:rsidR="00FD21D2" w:rsidRPr="0088235E" w:rsidRDefault="002C7756" w:rsidP="00D84EB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Studies indicate that </w:t>
      </w:r>
      <w:r w:rsidRPr="0088235E">
        <w:rPr>
          <w:rFonts w:ascii="Times New Roman" w:hAnsi="Times New Roman" w:cs="Times New Roman"/>
          <w:sz w:val="24"/>
          <w:szCs w:val="24"/>
        </w:rPr>
        <w:t xml:space="preserve">there are no </w:t>
      </w:r>
      <w:r w:rsidR="0088235E" w:rsidRPr="0088235E">
        <w:rPr>
          <w:rFonts w:ascii="Times New Roman" w:hAnsi="Times New Roman" w:cs="Times New Roman"/>
          <w:sz w:val="24"/>
          <w:szCs w:val="24"/>
        </w:rPr>
        <w:t>pharmacological</w:t>
      </w:r>
      <w:r w:rsidRPr="0088235E">
        <w:rPr>
          <w:rFonts w:ascii="Times New Roman" w:hAnsi="Times New Roman" w:cs="Times New Roman"/>
          <w:sz w:val="24"/>
          <w:szCs w:val="24"/>
        </w:rPr>
        <w:t xml:space="preserve"> treatment</w:t>
      </w:r>
      <w:r>
        <w:rPr>
          <w:rFonts w:ascii="Times New Roman" w:hAnsi="Times New Roman" w:cs="Times New Roman"/>
          <w:sz w:val="24"/>
          <w:szCs w:val="24"/>
        </w:rPr>
        <w:t xml:space="preserve"> procedures</w:t>
      </w:r>
      <w:r w:rsidRPr="0088235E">
        <w:rPr>
          <w:rFonts w:ascii="Times New Roman" w:hAnsi="Times New Roman" w:cs="Times New Roman"/>
          <w:sz w:val="24"/>
          <w:szCs w:val="24"/>
        </w:rPr>
        <w:t xml:space="preserve"> known to stop or control the destruction of neurons</w:t>
      </w:r>
      <w:r w:rsidR="00E37268">
        <w:rPr>
          <w:rFonts w:ascii="Times New Roman" w:hAnsi="Times New Roman" w:cs="Times New Roman"/>
          <w:sz w:val="24"/>
          <w:szCs w:val="24"/>
        </w:rPr>
        <w:t xml:space="preserve">. According to </w:t>
      </w:r>
      <w:r w:rsidR="00E37268">
        <w:rPr>
          <w:rFonts w:ascii="Times New Roman" w:eastAsia="Times New Roman" w:hAnsi="Times New Roman" w:cs="Times New Roman"/>
          <w:sz w:val="24"/>
          <w:szCs w:val="24"/>
        </w:rPr>
        <w:t>Masoumi</w:t>
      </w:r>
      <w:r>
        <w:rPr>
          <w:rFonts w:ascii="Times New Roman" w:hAnsi="Times New Roman" w:cs="Times New Roman"/>
          <w:sz w:val="24"/>
          <w:szCs w:val="24"/>
        </w:rPr>
        <w:t xml:space="preserve"> et al.</w:t>
      </w:r>
      <w:r w:rsidR="00E37268">
        <w:rPr>
          <w:rFonts w:ascii="Times New Roman" w:hAnsi="Times New Roman" w:cs="Times New Roman"/>
          <w:sz w:val="24"/>
          <w:szCs w:val="24"/>
        </w:rPr>
        <w:t>,</w:t>
      </w:r>
      <w:r>
        <w:rPr>
          <w:rFonts w:ascii="Times New Roman" w:hAnsi="Times New Roman" w:cs="Times New Roman"/>
          <w:sz w:val="24"/>
          <w:szCs w:val="24"/>
        </w:rPr>
        <w:t xml:space="preserve"> (2018),</w:t>
      </w:r>
      <w:r w:rsidRPr="0088235E">
        <w:rPr>
          <w:rFonts w:ascii="Times New Roman" w:hAnsi="Times New Roman" w:cs="Times New Roman"/>
          <w:sz w:val="24"/>
          <w:szCs w:val="24"/>
        </w:rPr>
        <w:t xml:space="preserve"> </w:t>
      </w:r>
      <w:r>
        <w:rPr>
          <w:rFonts w:ascii="Times New Roman" w:hAnsi="Times New Roman" w:cs="Times New Roman"/>
          <w:sz w:val="24"/>
          <w:szCs w:val="24"/>
        </w:rPr>
        <w:t xml:space="preserve">this has increased the spread of the diseases subject to the inability to trace the </w:t>
      </w:r>
      <w:r w:rsidRPr="0088235E">
        <w:rPr>
          <w:rFonts w:ascii="Times New Roman" w:hAnsi="Times New Roman" w:cs="Times New Roman"/>
          <w:sz w:val="24"/>
          <w:szCs w:val="24"/>
        </w:rPr>
        <w:t>symptoms</w:t>
      </w:r>
      <w:r>
        <w:rPr>
          <w:rFonts w:ascii="Times New Roman" w:hAnsi="Times New Roman" w:cs="Times New Roman"/>
          <w:sz w:val="24"/>
          <w:szCs w:val="24"/>
        </w:rPr>
        <w:t>, increasing if not treated</w:t>
      </w:r>
      <w:r w:rsidRPr="0088235E">
        <w:rPr>
          <w:rFonts w:ascii="Times New Roman" w:hAnsi="Times New Roman" w:cs="Times New Roman"/>
          <w:sz w:val="24"/>
          <w:szCs w:val="24"/>
        </w:rPr>
        <w:t xml:space="preserve">. </w:t>
      </w:r>
      <w:r>
        <w:rPr>
          <w:rFonts w:ascii="Times New Roman" w:hAnsi="Times New Roman" w:cs="Times New Roman"/>
          <w:sz w:val="24"/>
          <w:szCs w:val="24"/>
        </w:rPr>
        <w:t xml:space="preserve">Nevertheless, the </w:t>
      </w:r>
      <w:r w:rsidRPr="0088235E">
        <w:rPr>
          <w:rFonts w:ascii="Times New Roman" w:hAnsi="Times New Roman" w:cs="Times New Roman"/>
          <w:sz w:val="24"/>
          <w:szCs w:val="24"/>
        </w:rPr>
        <w:t xml:space="preserve">United States Food and Drug Administration (FDA) </w:t>
      </w:r>
      <w:r>
        <w:rPr>
          <w:rFonts w:ascii="Times New Roman" w:hAnsi="Times New Roman" w:cs="Times New Roman"/>
          <w:sz w:val="24"/>
          <w:szCs w:val="24"/>
        </w:rPr>
        <w:t xml:space="preserve">has identified and approved five </w:t>
      </w:r>
      <w:r w:rsidR="00D85F0C">
        <w:rPr>
          <w:rFonts w:ascii="Times New Roman" w:hAnsi="Times New Roman" w:cs="Times New Roman"/>
          <w:sz w:val="24"/>
          <w:szCs w:val="24"/>
        </w:rPr>
        <w:t>recommendable</w:t>
      </w:r>
      <w:r>
        <w:rPr>
          <w:rFonts w:ascii="Times New Roman" w:hAnsi="Times New Roman" w:cs="Times New Roman"/>
          <w:sz w:val="24"/>
          <w:szCs w:val="24"/>
        </w:rPr>
        <w:t xml:space="preserve"> </w:t>
      </w:r>
      <w:r w:rsidR="00D85F0C" w:rsidRPr="0088235E">
        <w:rPr>
          <w:rFonts w:ascii="Times New Roman" w:hAnsi="Times New Roman" w:cs="Times New Roman"/>
          <w:sz w:val="24"/>
          <w:szCs w:val="24"/>
        </w:rPr>
        <w:t xml:space="preserve">drugs </w:t>
      </w:r>
      <w:r w:rsidR="00D85F0C">
        <w:rPr>
          <w:rFonts w:ascii="Times New Roman" w:hAnsi="Times New Roman" w:cs="Times New Roman"/>
          <w:sz w:val="24"/>
          <w:szCs w:val="24"/>
        </w:rPr>
        <w:t xml:space="preserve">to help in reducing the spread of the </w:t>
      </w:r>
      <w:r w:rsidRPr="0088235E">
        <w:rPr>
          <w:rFonts w:ascii="Times New Roman" w:hAnsi="Times New Roman" w:cs="Times New Roman"/>
          <w:sz w:val="24"/>
          <w:szCs w:val="24"/>
        </w:rPr>
        <w:t xml:space="preserve">disease. </w:t>
      </w:r>
      <w:r w:rsidR="00D85F0C">
        <w:rPr>
          <w:rFonts w:ascii="Times New Roman" w:hAnsi="Times New Roman" w:cs="Times New Roman"/>
          <w:sz w:val="24"/>
          <w:szCs w:val="24"/>
        </w:rPr>
        <w:t>They include</w:t>
      </w:r>
      <w:r w:rsidRPr="0088235E">
        <w:rPr>
          <w:rFonts w:ascii="Times New Roman" w:hAnsi="Times New Roman" w:cs="Times New Roman"/>
          <w:sz w:val="24"/>
          <w:szCs w:val="24"/>
        </w:rPr>
        <w:t xml:space="preserve"> galantamine, </w:t>
      </w:r>
      <w:r w:rsidR="0088235E" w:rsidRPr="0088235E">
        <w:rPr>
          <w:rFonts w:ascii="Times New Roman" w:hAnsi="Times New Roman" w:cs="Times New Roman"/>
          <w:sz w:val="24"/>
          <w:szCs w:val="24"/>
        </w:rPr>
        <w:t>Memantine</w:t>
      </w:r>
      <w:r w:rsidRPr="0088235E">
        <w:rPr>
          <w:rFonts w:ascii="Times New Roman" w:hAnsi="Times New Roman" w:cs="Times New Roman"/>
          <w:sz w:val="24"/>
          <w:szCs w:val="24"/>
        </w:rPr>
        <w:t xml:space="preserve">, rivastigmine and </w:t>
      </w:r>
      <w:r w:rsidR="0088235E" w:rsidRPr="0088235E">
        <w:rPr>
          <w:rFonts w:ascii="Times New Roman" w:hAnsi="Times New Roman" w:cs="Times New Roman"/>
          <w:sz w:val="24"/>
          <w:szCs w:val="24"/>
        </w:rPr>
        <w:t>galantamine</w:t>
      </w:r>
      <w:r w:rsidRPr="0088235E">
        <w:rPr>
          <w:rFonts w:ascii="Times New Roman" w:hAnsi="Times New Roman" w:cs="Times New Roman"/>
          <w:sz w:val="24"/>
          <w:szCs w:val="24"/>
        </w:rPr>
        <w:t xml:space="preserve">. </w:t>
      </w:r>
      <w:r w:rsidR="00D85F0C">
        <w:rPr>
          <w:rFonts w:ascii="Times New Roman" w:hAnsi="Times New Roman" w:cs="Times New Roman"/>
          <w:sz w:val="24"/>
          <w:szCs w:val="24"/>
        </w:rPr>
        <w:t>Notably</w:t>
      </w:r>
      <w:r w:rsidRPr="0088235E">
        <w:rPr>
          <w:rFonts w:ascii="Times New Roman" w:hAnsi="Times New Roman" w:cs="Times New Roman"/>
          <w:sz w:val="24"/>
          <w:szCs w:val="24"/>
        </w:rPr>
        <w:t>, the</w:t>
      </w:r>
      <w:r w:rsidR="00D85F0C">
        <w:rPr>
          <w:rFonts w:ascii="Times New Roman" w:hAnsi="Times New Roman" w:cs="Times New Roman"/>
          <w:sz w:val="24"/>
          <w:szCs w:val="24"/>
        </w:rPr>
        <w:t>se</w:t>
      </w:r>
      <w:r w:rsidRPr="0088235E">
        <w:rPr>
          <w:rFonts w:ascii="Times New Roman" w:hAnsi="Times New Roman" w:cs="Times New Roman"/>
          <w:sz w:val="24"/>
          <w:szCs w:val="24"/>
        </w:rPr>
        <w:t xml:space="preserve"> drugs </w:t>
      </w:r>
      <w:r w:rsidR="00D85F0C">
        <w:rPr>
          <w:rFonts w:ascii="Times New Roman" w:hAnsi="Times New Roman" w:cs="Times New Roman"/>
          <w:sz w:val="24"/>
          <w:szCs w:val="24"/>
        </w:rPr>
        <w:t>can temporarily enhance the</w:t>
      </w:r>
      <w:r w:rsidRPr="0088235E">
        <w:rPr>
          <w:rFonts w:ascii="Times New Roman" w:hAnsi="Times New Roman" w:cs="Times New Roman"/>
          <w:sz w:val="24"/>
          <w:szCs w:val="24"/>
        </w:rPr>
        <w:t xml:space="preserve"> cognitive </w:t>
      </w:r>
      <w:r w:rsidR="0088235E" w:rsidRPr="0088235E">
        <w:rPr>
          <w:rFonts w:ascii="Times New Roman" w:hAnsi="Times New Roman" w:cs="Times New Roman"/>
          <w:sz w:val="24"/>
          <w:szCs w:val="24"/>
        </w:rPr>
        <w:t>symptoms</w:t>
      </w:r>
      <w:r w:rsidRPr="0088235E">
        <w:rPr>
          <w:rFonts w:ascii="Times New Roman" w:hAnsi="Times New Roman" w:cs="Times New Roman"/>
          <w:sz w:val="24"/>
          <w:szCs w:val="24"/>
        </w:rPr>
        <w:t xml:space="preserve"> </w:t>
      </w:r>
      <w:r w:rsidR="00D85F0C">
        <w:rPr>
          <w:rFonts w:ascii="Times New Roman" w:hAnsi="Times New Roman" w:cs="Times New Roman"/>
          <w:sz w:val="24"/>
          <w:szCs w:val="24"/>
        </w:rPr>
        <w:t xml:space="preserve">by </w:t>
      </w:r>
      <w:r w:rsidRPr="0088235E">
        <w:rPr>
          <w:rFonts w:ascii="Times New Roman" w:hAnsi="Times New Roman" w:cs="Times New Roman"/>
          <w:sz w:val="24"/>
          <w:szCs w:val="24"/>
        </w:rPr>
        <w:t xml:space="preserve">increasing </w:t>
      </w:r>
      <w:r w:rsidR="0088235E" w:rsidRPr="0088235E">
        <w:rPr>
          <w:rFonts w:ascii="Times New Roman" w:hAnsi="Times New Roman" w:cs="Times New Roman"/>
          <w:sz w:val="24"/>
          <w:szCs w:val="24"/>
        </w:rPr>
        <w:t>neurotransmitters</w:t>
      </w:r>
      <w:r w:rsidRPr="0088235E">
        <w:rPr>
          <w:rFonts w:ascii="Times New Roman" w:hAnsi="Times New Roman" w:cs="Times New Roman"/>
          <w:sz w:val="24"/>
          <w:szCs w:val="24"/>
        </w:rPr>
        <w:t xml:space="preserve"> </w:t>
      </w:r>
      <w:r w:rsidR="0088235E" w:rsidRPr="0088235E">
        <w:rPr>
          <w:rFonts w:ascii="Times New Roman" w:hAnsi="Times New Roman" w:cs="Times New Roman"/>
          <w:sz w:val="24"/>
          <w:szCs w:val="24"/>
        </w:rPr>
        <w:t>chemicals</w:t>
      </w:r>
      <w:r w:rsidRPr="0088235E">
        <w:rPr>
          <w:rFonts w:ascii="Times New Roman" w:hAnsi="Times New Roman" w:cs="Times New Roman"/>
          <w:sz w:val="24"/>
          <w:szCs w:val="24"/>
        </w:rPr>
        <w:t xml:space="preserve"> </w:t>
      </w:r>
      <w:r w:rsidR="00D85F0C">
        <w:rPr>
          <w:rFonts w:ascii="Times New Roman" w:hAnsi="Times New Roman" w:cs="Times New Roman"/>
          <w:sz w:val="24"/>
          <w:szCs w:val="24"/>
        </w:rPr>
        <w:t>in the</w:t>
      </w:r>
      <w:r w:rsidRPr="0088235E">
        <w:rPr>
          <w:rFonts w:ascii="Times New Roman" w:hAnsi="Times New Roman" w:cs="Times New Roman"/>
          <w:sz w:val="24"/>
          <w:szCs w:val="24"/>
        </w:rPr>
        <w:t xml:space="preserve"> brain. </w:t>
      </w:r>
      <w:r w:rsidR="00D85F0C">
        <w:rPr>
          <w:rFonts w:ascii="Times New Roman" w:hAnsi="Times New Roman" w:cs="Times New Roman"/>
          <w:sz w:val="24"/>
          <w:szCs w:val="24"/>
        </w:rPr>
        <w:t xml:space="preserve"> For instance, </w:t>
      </w:r>
      <w:r w:rsidRPr="0088235E">
        <w:rPr>
          <w:rFonts w:ascii="Times New Roman" w:hAnsi="Times New Roman" w:cs="Times New Roman"/>
          <w:sz w:val="24"/>
          <w:szCs w:val="24"/>
        </w:rPr>
        <w:t xml:space="preserve">Memantine blocks different receptors in a </w:t>
      </w:r>
      <w:r w:rsidR="0088235E" w:rsidRPr="0088235E">
        <w:rPr>
          <w:rFonts w:ascii="Times New Roman" w:hAnsi="Times New Roman" w:cs="Times New Roman"/>
          <w:sz w:val="24"/>
          <w:szCs w:val="24"/>
        </w:rPr>
        <w:t>person’s</w:t>
      </w:r>
      <w:r w:rsidRPr="0088235E">
        <w:rPr>
          <w:rFonts w:ascii="Times New Roman" w:hAnsi="Times New Roman" w:cs="Times New Roman"/>
          <w:sz w:val="24"/>
          <w:szCs w:val="24"/>
        </w:rPr>
        <w:t xml:space="preserve"> brain from excess stimulation, which </w:t>
      </w:r>
      <w:r w:rsidR="00D85F0C">
        <w:rPr>
          <w:rFonts w:ascii="Times New Roman" w:hAnsi="Times New Roman" w:cs="Times New Roman"/>
          <w:sz w:val="24"/>
          <w:szCs w:val="24"/>
        </w:rPr>
        <w:t xml:space="preserve">may eventually </w:t>
      </w:r>
      <w:r w:rsidRPr="0088235E">
        <w:rPr>
          <w:rFonts w:ascii="Times New Roman" w:hAnsi="Times New Roman" w:cs="Times New Roman"/>
          <w:sz w:val="24"/>
          <w:szCs w:val="24"/>
        </w:rPr>
        <w:t xml:space="preserve">damage nerve cells. </w:t>
      </w:r>
      <w:r w:rsidR="00D85F0C">
        <w:rPr>
          <w:rFonts w:ascii="Times New Roman" w:hAnsi="Times New Roman" w:cs="Times New Roman"/>
          <w:sz w:val="24"/>
          <w:szCs w:val="24"/>
        </w:rPr>
        <w:t>As a result, the e</w:t>
      </w:r>
      <w:r w:rsidRPr="0088235E">
        <w:rPr>
          <w:rFonts w:ascii="Times New Roman" w:hAnsi="Times New Roman" w:cs="Times New Roman"/>
          <w:sz w:val="24"/>
          <w:szCs w:val="24"/>
        </w:rPr>
        <w:t>ffectiveness of pharmacologi</w:t>
      </w:r>
      <w:r w:rsidR="0088235E" w:rsidRPr="0088235E">
        <w:rPr>
          <w:rFonts w:ascii="Times New Roman" w:hAnsi="Times New Roman" w:cs="Times New Roman"/>
          <w:sz w:val="24"/>
          <w:szCs w:val="24"/>
        </w:rPr>
        <w:t>cal interventions is highly dependent</w:t>
      </w:r>
      <w:r w:rsidRPr="0088235E">
        <w:rPr>
          <w:rFonts w:ascii="Times New Roman" w:hAnsi="Times New Roman" w:cs="Times New Roman"/>
          <w:sz w:val="24"/>
          <w:szCs w:val="24"/>
        </w:rPr>
        <w:t xml:space="preserve"> on </w:t>
      </w:r>
      <w:r w:rsidR="0088235E" w:rsidRPr="0088235E">
        <w:rPr>
          <w:rFonts w:ascii="Times New Roman" w:hAnsi="Times New Roman" w:cs="Times New Roman"/>
          <w:sz w:val="24"/>
          <w:szCs w:val="24"/>
        </w:rPr>
        <w:t>the</w:t>
      </w:r>
      <w:r w:rsidRPr="0088235E">
        <w:rPr>
          <w:rFonts w:ascii="Times New Roman" w:hAnsi="Times New Roman" w:cs="Times New Roman"/>
          <w:sz w:val="24"/>
          <w:szCs w:val="24"/>
        </w:rPr>
        <w:t xml:space="preserve"> individual and limited usage duration. </w:t>
      </w:r>
      <w:r w:rsidR="00D85F0C">
        <w:rPr>
          <w:rFonts w:ascii="Times New Roman" w:hAnsi="Times New Roman" w:cs="Times New Roman"/>
          <w:sz w:val="24"/>
          <w:szCs w:val="24"/>
        </w:rPr>
        <w:t xml:space="preserve"> Nevertheless, </w:t>
      </w:r>
      <w:r w:rsidRPr="0088235E">
        <w:rPr>
          <w:rFonts w:ascii="Times New Roman" w:hAnsi="Times New Roman" w:cs="Times New Roman"/>
          <w:sz w:val="24"/>
          <w:szCs w:val="24"/>
        </w:rPr>
        <w:t xml:space="preserve">the FDA has not approved specific drugs for treating psychiatric and </w:t>
      </w:r>
      <w:r w:rsidR="0088235E" w:rsidRPr="0088235E">
        <w:rPr>
          <w:rFonts w:ascii="Times New Roman" w:hAnsi="Times New Roman" w:cs="Times New Roman"/>
          <w:sz w:val="24"/>
          <w:szCs w:val="24"/>
        </w:rPr>
        <w:t>behavioral</w:t>
      </w:r>
      <w:r w:rsidRPr="0088235E">
        <w:rPr>
          <w:rFonts w:ascii="Times New Roman" w:hAnsi="Times New Roman" w:cs="Times New Roman"/>
          <w:sz w:val="24"/>
          <w:szCs w:val="24"/>
        </w:rPr>
        <w:t xml:space="preserve"> </w:t>
      </w:r>
      <w:r w:rsidR="0088235E" w:rsidRPr="0088235E">
        <w:rPr>
          <w:rFonts w:ascii="Times New Roman" w:hAnsi="Times New Roman" w:cs="Times New Roman"/>
          <w:sz w:val="24"/>
          <w:szCs w:val="24"/>
        </w:rPr>
        <w:t>symptoms</w:t>
      </w:r>
      <w:r w:rsidRPr="0088235E">
        <w:rPr>
          <w:rFonts w:ascii="Times New Roman" w:hAnsi="Times New Roman" w:cs="Times New Roman"/>
          <w:sz w:val="24"/>
          <w:szCs w:val="24"/>
        </w:rPr>
        <w:t xml:space="preserve"> </w:t>
      </w:r>
      <w:r w:rsidR="0088235E" w:rsidRPr="0088235E">
        <w:rPr>
          <w:rFonts w:ascii="Times New Roman" w:hAnsi="Times New Roman" w:cs="Times New Roman"/>
          <w:sz w:val="24"/>
          <w:szCs w:val="24"/>
        </w:rPr>
        <w:t>developed</w:t>
      </w:r>
      <w:r w:rsidRPr="0088235E">
        <w:rPr>
          <w:rFonts w:ascii="Times New Roman" w:hAnsi="Times New Roman" w:cs="Times New Roman"/>
          <w:sz w:val="24"/>
          <w:szCs w:val="24"/>
        </w:rPr>
        <w:t xml:space="preserve"> during the moderate stage of AD. If pharmacological interventions fail on an </w:t>
      </w:r>
      <w:r w:rsidR="0088235E" w:rsidRPr="0088235E">
        <w:rPr>
          <w:rFonts w:ascii="Times New Roman" w:hAnsi="Times New Roman" w:cs="Times New Roman"/>
          <w:sz w:val="24"/>
          <w:szCs w:val="24"/>
        </w:rPr>
        <w:t>individual</w:t>
      </w:r>
      <w:r w:rsidRPr="0088235E">
        <w:rPr>
          <w:rFonts w:ascii="Times New Roman" w:hAnsi="Times New Roman" w:cs="Times New Roman"/>
          <w:sz w:val="24"/>
          <w:szCs w:val="24"/>
        </w:rPr>
        <w:t xml:space="preserve">, then the symptoms might </w:t>
      </w:r>
      <w:r w:rsidR="00D85F0C">
        <w:rPr>
          <w:rFonts w:ascii="Times New Roman" w:hAnsi="Times New Roman" w:cs="Times New Roman"/>
          <w:sz w:val="24"/>
          <w:szCs w:val="24"/>
        </w:rPr>
        <w:t xml:space="preserve">trigger the patients’ actions to </w:t>
      </w:r>
      <w:r w:rsidRPr="0088235E">
        <w:rPr>
          <w:rFonts w:ascii="Times New Roman" w:hAnsi="Times New Roman" w:cs="Times New Roman"/>
          <w:sz w:val="24"/>
          <w:szCs w:val="24"/>
        </w:rPr>
        <w:t xml:space="preserve">harm others. </w:t>
      </w:r>
      <w:r w:rsidR="00D85F0C">
        <w:rPr>
          <w:rFonts w:ascii="Times New Roman" w:hAnsi="Times New Roman" w:cs="Times New Roman"/>
          <w:sz w:val="24"/>
          <w:szCs w:val="24"/>
        </w:rPr>
        <w:t>Thus</w:t>
      </w:r>
      <w:r w:rsidRPr="0088235E">
        <w:rPr>
          <w:rFonts w:ascii="Times New Roman" w:hAnsi="Times New Roman" w:cs="Times New Roman"/>
          <w:sz w:val="24"/>
          <w:szCs w:val="24"/>
        </w:rPr>
        <w:t xml:space="preserve">, </w:t>
      </w:r>
      <w:r w:rsidR="0088235E" w:rsidRPr="0088235E">
        <w:rPr>
          <w:rFonts w:ascii="Times New Roman" w:hAnsi="Times New Roman" w:cs="Times New Roman"/>
          <w:sz w:val="24"/>
          <w:szCs w:val="24"/>
        </w:rPr>
        <w:t>antipsychotics</w:t>
      </w:r>
      <w:r w:rsidRPr="0088235E">
        <w:rPr>
          <w:rFonts w:ascii="Times New Roman" w:hAnsi="Times New Roman" w:cs="Times New Roman"/>
          <w:sz w:val="24"/>
          <w:szCs w:val="24"/>
        </w:rPr>
        <w:t xml:space="preserve"> need to be </w:t>
      </w:r>
      <w:r w:rsidR="0088235E" w:rsidRPr="0088235E">
        <w:rPr>
          <w:rFonts w:ascii="Times New Roman" w:hAnsi="Times New Roman" w:cs="Times New Roman"/>
          <w:sz w:val="24"/>
          <w:szCs w:val="24"/>
        </w:rPr>
        <w:t>considered</w:t>
      </w:r>
      <w:r w:rsidRPr="0088235E">
        <w:rPr>
          <w:rFonts w:ascii="Times New Roman" w:hAnsi="Times New Roman" w:cs="Times New Roman"/>
          <w:sz w:val="24"/>
          <w:szCs w:val="24"/>
        </w:rPr>
        <w:t xml:space="preserve"> in </w:t>
      </w:r>
      <w:r w:rsidR="0088235E" w:rsidRPr="0088235E">
        <w:rPr>
          <w:rFonts w:ascii="Times New Roman" w:hAnsi="Times New Roman" w:cs="Times New Roman"/>
          <w:sz w:val="24"/>
          <w:szCs w:val="24"/>
        </w:rPr>
        <w:t>curbing</w:t>
      </w:r>
      <w:r w:rsidRPr="0088235E">
        <w:rPr>
          <w:rFonts w:ascii="Times New Roman" w:hAnsi="Times New Roman" w:cs="Times New Roman"/>
          <w:sz w:val="24"/>
          <w:szCs w:val="24"/>
        </w:rPr>
        <w:t xml:space="preserve"> extreme </w:t>
      </w:r>
      <w:r w:rsidR="0088235E" w:rsidRPr="0088235E">
        <w:rPr>
          <w:rFonts w:ascii="Times New Roman" w:hAnsi="Times New Roman" w:cs="Times New Roman"/>
          <w:sz w:val="24"/>
          <w:szCs w:val="24"/>
        </w:rPr>
        <w:t>behavioral</w:t>
      </w:r>
      <w:r w:rsidRPr="0088235E">
        <w:rPr>
          <w:rFonts w:ascii="Times New Roman" w:hAnsi="Times New Roman" w:cs="Times New Roman"/>
          <w:sz w:val="24"/>
          <w:szCs w:val="24"/>
        </w:rPr>
        <w:t xml:space="preserve"> </w:t>
      </w:r>
      <w:r w:rsidR="00D85F0C" w:rsidRPr="0088235E">
        <w:rPr>
          <w:rFonts w:ascii="Times New Roman" w:hAnsi="Times New Roman" w:cs="Times New Roman"/>
          <w:sz w:val="24"/>
          <w:szCs w:val="24"/>
        </w:rPr>
        <w:t>situations</w:t>
      </w:r>
      <w:r w:rsidR="00D85F0C">
        <w:rPr>
          <w:rFonts w:ascii="Times New Roman" w:hAnsi="Times New Roman" w:cs="Times New Roman"/>
          <w:sz w:val="24"/>
          <w:szCs w:val="24"/>
        </w:rPr>
        <w:t xml:space="preserve"> such as cases that emerge. </w:t>
      </w:r>
    </w:p>
    <w:p w14:paraId="58A5F1B1" w14:textId="34F81704" w:rsidR="00491B8B" w:rsidRPr="0088235E" w:rsidRDefault="00FD21D2" w:rsidP="00D84EBD">
      <w:pPr>
        <w:spacing w:after="0" w:line="480" w:lineRule="auto"/>
        <w:ind w:firstLine="720"/>
        <w:rPr>
          <w:rFonts w:ascii="Times New Roman" w:hAnsi="Times New Roman" w:cs="Times New Roman"/>
          <w:sz w:val="24"/>
          <w:szCs w:val="24"/>
        </w:rPr>
      </w:pPr>
      <w:r w:rsidRPr="0088235E">
        <w:rPr>
          <w:rFonts w:ascii="Times New Roman" w:hAnsi="Times New Roman" w:cs="Times New Roman"/>
          <w:sz w:val="24"/>
          <w:szCs w:val="24"/>
        </w:rPr>
        <w:t xml:space="preserve">Many factors are </w:t>
      </w:r>
      <w:r w:rsidR="002C7756">
        <w:rPr>
          <w:rFonts w:ascii="Times New Roman" w:hAnsi="Times New Roman" w:cs="Times New Roman"/>
          <w:sz w:val="24"/>
          <w:szCs w:val="24"/>
        </w:rPr>
        <w:t xml:space="preserve">hindering the development of effective medicine from treating if not cure </w:t>
      </w:r>
      <w:r w:rsidRPr="0088235E">
        <w:rPr>
          <w:rFonts w:ascii="Times New Roman" w:hAnsi="Times New Roman" w:cs="Times New Roman"/>
          <w:sz w:val="24"/>
          <w:szCs w:val="24"/>
        </w:rPr>
        <w:t xml:space="preserve">AD. </w:t>
      </w:r>
      <w:r w:rsidR="002C7756">
        <w:rPr>
          <w:rFonts w:ascii="Times New Roman" w:hAnsi="Times New Roman" w:cs="Times New Roman"/>
          <w:sz w:val="24"/>
          <w:szCs w:val="24"/>
        </w:rPr>
        <w:t>For instance</w:t>
      </w:r>
      <w:r w:rsidR="00394464">
        <w:rPr>
          <w:rFonts w:ascii="Times New Roman" w:hAnsi="Times New Roman" w:cs="Times New Roman"/>
          <w:sz w:val="24"/>
          <w:szCs w:val="24"/>
        </w:rPr>
        <w:t xml:space="preserve">, there is a </w:t>
      </w:r>
      <w:r w:rsidR="00394464" w:rsidRPr="0088235E">
        <w:rPr>
          <w:rFonts w:ascii="Times New Roman" w:hAnsi="Times New Roman" w:cs="Times New Roman"/>
          <w:sz w:val="24"/>
          <w:szCs w:val="24"/>
        </w:rPr>
        <w:t>slow</w:t>
      </w:r>
      <w:r w:rsidRPr="0088235E">
        <w:rPr>
          <w:rFonts w:ascii="Times New Roman" w:hAnsi="Times New Roman" w:cs="Times New Roman"/>
          <w:sz w:val="24"/>
          <w:szCs w:val="24"/>
        </w:rPr>
        <w:t xml:space="preserve"> pace of recruiting a good number of participants for clinical studies. </w:t>
      </w:r>
      <w:r w:rsidR="00394464">
        <w:rPr>
          <w:rFonts w:ascii="Times New Roman" w:hAnsi="Times New Roman" w:cs="Times New Roman"/>
          <w:sz w:val="24"/>
          <w:szCs w:val="24"/>
        </w:rPr>
        <w:t xml:space="preserve">This initiative will </w:t>
      </w:r>
      <w:r w:rsidRPr="0088235E">
        <w:rPr>
          <w:rFonts w:ascii="Times New Roman" w:hAnsi="Times New Roman" w:cs="Times New Roman"/>
          <w:sz w:val="24"/>
          <w:szCs w:val="24"/>
        </w:rPr>
        <w:t>significant</w:t>
      </w:r>
      <w:r w:rsidR="00394464">
        <w:rPr>
          <w:rFonts w:ascii="Times New Roman" w:hAnsi="Times New Roman" w:cs="Times New Roman"/>
          <w:sz w:val="24"/>
          <w:szCs w:val="24"/>
        </w:rPr>
        <w:t>ly bridge</w:t>
      </w:r>
      <w:r w:rsidRPr="0088235E">
        <w:rPr>
          <w:rFonts w:ascii="Times New Roman" w:hAnsi="Times New Roman" w:cs="Times New Roman"/>
          <w:sz w:val="24"/>
          <w:szCs w:val="24"/>
        </w:rPr>
        <w:t xml:space="preserve"> gaps in research regarding molecular and </w:t>
      </w:r>
      <w:r w:rsidR="0088235E" w:rsidRPr="0088235E">
        <w:rPr>
          <w:rFonts w:ascii="Times New Roman" w:hAnsi="Times New Roman" w:cs="Times New Roman"/>
          <w:sz w:val="24"/>
          <w:szCs w:val="24"/>
        </w:rPr>
        <w:t>biological</w:t>
      </w:r>
      <w:r w:rsidRPr="0088235E">
        <w:rPr>
          <w:rFonts w:ascii="Times New Roman" w:hAnsi="Times New Roman" w:cs="Times New Roman"/>
          <w:sz w:val="24"/>
          <w:szCs w:val="24"/>
        </w:rPr>
        <w:t xml:space="preserve"> changes processes. </w:t>
      </w:r>
      <w:r w:rsidR="00394464">
        <w:rPr>
          <w:rFonts w:ascii="Times New Roman" w:hAnsi="Times New Roman" w:cs="Times New Roman"/>
          <w:sz w:val="24"/>
          <w:szCs w:val="24"/>
        </w:rPr>
        <w:t>Secondly</w:t>
      </w:r>
      <w:r w:rsidR="0088235E" w:rsidRPr="0088235E">
        <w:rPr>
          <w:rFonts w:ascii="Times New Roman" w:hAnsi="Times New Roman" w:cs="Times New Roman"/>
          <w:sz w:val="24"/>
          <w:szCs w:val="24"/>
        </w:rPr>
        <w:t>,</w:t>
      </w:r>
      <w:r w:rsidR="00394464">
        <w:rPr>
          <w:rFonts w:ascii="Times New Roman" w:hAnsi="Times New Roman" w:cs="Times New Roman"/>
          <w:sz w:val="24"/>
          <w:szCs w:val="24"/>
        </w:rPr>
        <w:t xml:space="preserve"> enough time should be dedicated to analyze treatment and investigate the effectiveness of the suggested drugs on a patients’ health.</w:t>
      </w:r>
      <w:r w:rsidRPr="0088235E">
        <w:rPr>
          <w:rFonts w:ascii="Times New Roman" w:hAnsi="Times New Roman" w:cs="Times New Roman"/>
          <w:sz w:val="24"/>
          <w:szCs w:val="24"/>
        </w:rPr>
        <w:t xml:space="preserve"> </w:t>
      </w:r>
      <w:r w:rsidR="00E37268">
        <w:rPr>
          <w:rFonts w:ascii="Times New Roman" w:hAnsi="Times New Roman" w:cs="Times New Roman"/>
          <w:sz w:val="24"/>
          <w:szCs w:val="24"/>
        </w:rPr>
        <w:t>According to Van</w:t>
      </w:r>
      <w:r w:rsidR="00394464">
        <w:rPr>
          <w:rFonts w:ascii="Times New Roman" w:hAnsi="Times New Roman" w:cs="Times New Roman"/>
          <w:sz w:val="24"/>
          <w:szCs w:val="24"/>
        </w:rPr>
        <w:t xml:space="preserve"> et al. (</w:t>
      </w:r>
      <w:r w:rsidR="00B94879">
        <w:rPr>
          <w:rFonts w:ascii="Times New Roman" w:hAnsi="Times New Roman" w:cs="Times New Roman"/>
          <w:sz w:val="24"/>
          <w:szCs w:val="24"/>
        </w:rPr>
        <w:t>2019</w:t>
      </w:r>
      <w:r w:rsidR="00394464">
        <w:rPr>
          <w:rFonts w:ascii="Times New Roman" w:hAnsi="Times New Roman" w:cs="Times New Roman"/>
          <w:sz w:val="24"/>
          <w:szCs w:val="24"/>
        </w:rPr>
        <w:t>)</w:t>
      </w:r>
      <w:r w:rsidR="00DE60F0">
        <w:rPr>
          <w:rFonts w:ascii="Times New Roman" w:hAnsi="Times New Roman" w:cs="Times New Roman"/>
          <w:sz w:val="24"/>
          <w:szCs w:val="24"/>
        </w:rPr>
        <w:t xml:space="preserve">, </w:t>
      </w:r>
      <w:r w:rsidR="00DE60F0" w:rsidRPr="0088235E">
        <w:rPr>
          <w:rFonts w:ascii="Times New Roman" w:hAnsi="Times New Roman" w:cs="Times New Roman"/>
          <w:sz w:val="24"/>
          <w:szCs w:val="24"/>
        </w:rPr>
        <w:t>future</w:t>
      </w:r>
      <w:r w:rsidRPr="0088235E">
        <w:rPr>
          <w:rFonts w:ascii="Times New Roman" w:hAnsi="Times New Roman" w:cs="Times New Roman"/>
          <w:sz w:val="24"/>
          <w:szCs w:val="24"/>
        </w:rPr>
        <w:t xml:space="preserve"> treatments </w:t>
      </w:r>
      <w:r w:rsidR="00394464">
        <w:rPr>
          <w:rFonts w:ascii="Times New Roman" w:hAnsi="Times New Roman" w:cs="Times New Roman"/>
          <w:sz w:val="24"/>
          <w:szCs w:val="24"/>
        </w:rPr>
        <w:t>should focus on</w:t>
      </w:r>
      <w:r w:rsidRPr="0088235E">
        <w:rPr>
          <w:rFonts w:ascii="Times New Roman" w:hAnsi="Times New Roman" w:cs="Times New Roman"/>
          <w:sz w:val="24"/>
          <w:szCs w:val="24"/>
        </w:rPr>
        <w:t xml:space="preserve"> </w:t>
      </w:r>
      <w:r w:rsidR="00394464">
        <w:rPr>
          <w:rFonts w:ascii="Times New Roman" w:hAnsi="Times New Roman" w:cs="Times New Roman"/>
          <w:sz w:val="24"/>
          <w:szCs w:val="24"/>
        </w:rPr>
        <w:t>curing</w:t>
      </w:r>
      <w:r w:rsidR="00394464" w:rsidRPr="0088235E">
        <w:rPr>
          <w:rFonts w:ascii="Times New Roman" w:hAnsi="Times New Roman" w:cs="Times New Roman"/>
          <w:sz w:val="24"/>
          <w:szCs w:val="24"/>
        </w:rPr>
        <w:t xml:space="preserve"> </w:t>
      </w:r>
      <w:r w:rsidRPr="0088235E">
        <w:rPr>
          <w:rFonts w:ascii="Times New Roman" w:hAnsi="Times New Roman" w:cs="Times New Roman"/>
          <w:sz w:val="24"/>
          <w:szCs w:val="24"/>
        </w:rPr>
        <w:t>and slowing the progression of the disease</w:t>
      </w:r>
      <w:r w:rsidR="00394464">
        <w:rPr>
          <w:rFonts w:ascii="Times New Roman" w:hAnsi="Times New Roman" w:cs="Times New Roman"/>
          <w:sz w:val="24"/>
          <w:szCs w:val="24"/>
        </w:rPr>
        <w:t xml:space="preserve">. Additionally, it should </w:t>
      </w:r>
      <w:r w:rsidRPr="0088235E">
        <w:rPr>
          <w:rFonts w:ascii="Times New Roman" w:hAnsi="Times New Roman" w:cs="Times New Roman"/>
          <w:sz w:val="24"/>
          <w:szCs w:val="24"/>
        </w:rPr>
        <w:t>prevent harm</w:t>
      </w:r>
      <w:r w:rsidR="00394464">
        <w:rPr>
          <w:rFonts w:ascii="Times New Roman" w:hAnsi="Times New Roman" w:cs="Times New Roman"/>
          <w:sz w:val="24"/>
          <w:szCs w:val="24"/>
        </w:rPr>
        <w:t xml:space="preserve"> that</w:t>
      </w:r>
      <w:r w:rsidRPr="0088235E">
        <w:rPr>
          <w:rFonts w:ascii="Times New Roman" w:hAnsi="Times New Roman" w:cs="Times New Roman"/>
          <w:sz w:val="24"/>
          <w:szCs w:val="24"/>
        </w:rPr>
        <w:t xml:space="preserve"> can be effective when carried out in </w:t>
      </w:r>
      <w:r w:rsidR="0088235E" w:rsidRPr="0088235E">
        <w:rPr>
          <w:rFonts w:ascii="Times New Roman" w:hAnsi="Times New Roman" w:cs="Times New Roman"/>
          <w:sz w:val="24"/>
          <w:szCs w:val="24"/>
        </w:rPr>
        <w:t>the early</w:t>
      </w:r>
      <w:r w:rsidRPr="0088235E">
        <w:rPr>
          <w:rFonts w:ascii="Times New Roman" w:hAnsi="Times New Roman" w:cs="Times New Roman"/>
          <w:sz w:val="24"/>
          <w:szCs w:val="24"/>
        </w:rPr>
        <w:t xml:space="preserve"> continuum of the </w:t>
      </w:r>
      <w:r w:rsidR="0088235E" w:rsidRPr="0088235E">
        <w:rPr>
          <w:rFonts w:ascii="Times New Roman" w:hAnsi="Times New Roman" w:cs="Times New Roman"/>
          <w:sz w:val="24"/>
          <w:szCs w:val="24"/>
        </w:rPr>
        <w:t>illness (</w:t>
      </w:r>
      <w:r w:rsidR="00E37268">
        <w:rPr>
          <w:rFonts w:ascii="Times New Roman" w:hAnsi="Times New Roman" w:cs="Times New Roman"/>
          <w:color w:val="222222"/>
          <w:sz w:val="24"/>
          <w:szCs w:val="24"/>
          <w:shd w:val="clear" w:color="auto" w:fill="FFFFFF"/>
        </w:rPr>
        <w:t>Van</w:t>
      </w:r>
      <w:r w:rsidR="0088235E" w:rsidRPr="0088235E">
        <w:rPr>
          <w:rFonts w:ascii="Times New Roman" w:hAnsi="Times New Roman" w:cs="Times New Roman"/>
          <w:color w:val="222222"/>
          <w:sz w:val="24"/>
          <w:szCs w:val="24"/>
          <w:shd w:val="clear" w:color="auto" w:fill="FFFFFF"/>
        </w:rPr>
        <w:t xml:space="preserve"> et al., 201</w:t>
      </w:r>
      <w:r w:rsidR="00B94879">
        <w:rPr>
          <w:rFonts w:ascii="Times New Roman" w:hAnsi="Times New Roman" w:cs="Times New Roman"/>
          <w:color w:val="222222"/>
          <w:sz w:val="24"/>
          <w:szCs w:val="24"/>
          <w:shd w:val="clear" w:color="auto" w:fill="FFFFFF"/>
        </w:rPr>
        <w:t>9</w:t>
      </w:r>
      <w:r w:rsidR="0088235E" w:rsidRPr="0088235E">
        <w:rPr>
          <w:rFonts w:ascii="Times New Roman" w:hAnsi="Times New Roman" w:cs="Times New Roman"/>
          <w:color w:val="222222"/>
          <w:sz w:val="24"/>
          <w:szCs w:val="24"/>
          <w:shd w:val="clear" w:color="auto" w:fill="FFFFFF"/>
        </w:rPr>
        <w:t>)</w:t>
      </w:r>
      <w:r w:rsidR="0088235E" w:rsidRPr="0088235E">
        <w:rPr>
          <w:rFonts w:ascii="Times New Roman" w:hAnsi="Times New Roman" w:cs="Times New Roman"/>
          <w:sz w:val="24"/>
          <w:szCs w:val="24"/>
        </w:rPr>
        <w:t xml:space="preserve">. </w:t>
      </w:r>
      <w:r w:rsidR="00394464">
        <w:rPr>
          <w:rFonts w:ascii="Times New Roman" w:hAnsi="Times New Roman" w:cs="Times New Roman"/>
          <w:sz w:val="24"/>
          <w:szCs w:val="24"/>
        </w:rPr>
        <w:t xml:space="preserve"> Finally, healthcare should embrace the application of available </w:t>
      </w:r>
      <w:r w:rsidR="0088235E" w:rsidRPr="0088235E">
        <w:rPr>
          <w:rFonts w:ascii="Times New Roman" w:hAnsi="Times New Roman" w:cs="Times New Roman"/>
          <w:sz w:val="24"/>
          <w:szCs w:val="24"/>
        </w:rPr>
        <w:t xml:space="preserve">treatment interventions </w:t>
      </w:r>
      <w:r w:rsidR="00394464">
        <w:rPr>
          <w:rFonts w:ascii="Times New Roman" w:hAnsi="Times New Roman" w:cs="Times New Roman"/>
          <w:sz w:val="24"/>
          <w:szCs w:val="24"/>
        </w:rPr>
        <w:t xml:space="preserve">such as </w:t>
      </w:r>
      <w:r w:rsidR="0088235E" w:rsidRPr="0088235E">
        <w:rPr>
          <w:rFonts w:ascii="Times New Roman" w:hAnsi="Times New Roman" w:cs="Times New Roman"/>
          <w:sz w:val="24"/>
          <w:szCs w:val="24"/>
        </w:rPr>
        <w:t>non-pharmacological therapies</w:t>
      </w:r>
      <w:r w:rsidR="00394464">
        <w:rPr>
          <w:rFonts w:ascii="Times New Roman" w:hAnsi="Times New Roman" w:cs="Times New Roman"/>
          <w:sz w:val="24"/>
          <w:szCs w:val="24"/>
        </w:rPr>
        <w:t xml:space="preserve">. </w:t>
      </w:r>
      <w:r w:rsidR="00265A50">
        <w:rPr>
          <w:rFonts w:ascii="Times New Roman" w:hAnsi="Times New Roman" w:cs="Times New Roman"/>
          <w:sz w:val="24"/>
          <w:szCs w:val="24"/>
        </w:rPr>
        <w:t>Therefore, t</w:t>
      </w:r>
      <w:r w:rsidR="00394464">
        <w:rPr>
          <w:rFonts w:ascii="Times New Roman" w:hAnsi="Times New Roman" w:cs="Times New Roman"/>
          <w:sz w:val="24"/>
          <w:szCs w:val="24"/>
        </w:rPr>
        <w:t xml:space="preserve">hey should prepare </w:t>
      </w:r>
      <w:r w:rsidR="00B94879">
        <w:rPr>
          <w:rFonts w:ascii="Times New Roman" w:hAnsi="Times New Roman" w:cs="Times New Roman"/>
          <w:sz w:val="24"/>
          <w:szCs w:val="24"/>
        </w:rPr>
        <w:t xml:space="preserve">daily reminders and assign a specific tasks to patients to measure their memory loss. Eventually, they will flatten the curve of the disease. </w:t>
      </w:r>
    </w:p>
    <w:p w14:paraId="134555E2" w14:textId="77777777" w:rsidR="0088235E" w:rsidRDefault="0088235E" w:rsidP="00D84EBD">
      <w:pPr>
        <w:spacing w:after="0" w:line="480" w:lineRule="auto"/>
        <w:rPr>
          <w:rFonts w:ascii="Times New Roman" w:hAnsi="Times New Roman" w:cs="Times New Roman"/>
          <w:sz w:val="24"/>
          <w:szCs w:val="24"/>
        </w:rPr>
      </w:pPr>
    </w:p>
    <w:p w14:paraId="7A10A395" w14:textId="77777777" w:rsidR="0088235E" w:rsidRDefault="0088235E" w:rsidP="00D84EBD">
      <w:pPr>
        <w:spacing w:after="0" w:line="480" w:lineRule="auto"/>
        <w:rPr>
          <w:rFonts w:ascii="Times New Roman" w:hAnsi="Times New Roman" w:cs="Times New Roman"/>
          <w:sz w:val="24"/>
          <w:szCs w:val="24"/>
        </w:rPr>
      </w:pPr>
    </w:p>
    <w:p w14:paraId="3B0F2A58" w14:textId="62DD97C6" w:rsidR="00B94879" w:rsidRPr="00D156DA" w:rsidRDefault="00430B9A" w:rsidP="00430B9A">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Works Cited</w:t>
      </w:r>
    </w:p>
    <w:p w14:paraId="4FD833C1" w14:textId="37C6F905" w:rsidR="00B94879" w:rsidRDefault="00430B9A" w:rsidP="00430B9A">
      <w:pPr>
        <w:spacing w:after="0" w:line="480" w:lineRule="auto"/>
        <w:ind w:left="720" w:hanging="720"/>
        <w:rPr>
          <w:rFonts w:ascii="Times New Roman" w:eastAsia="Times New Roman" w:hAnsi="Times New Roman" w:cs="Times New Roman"/>
          <w:sz w:val="24"/>
          <w:szCs w:val="24"/>
        </w:rPr>
      </w:pPr>
      <w:r w:rsidRPr="00430B9A">
        <w:rPr>
          <w:rFonts w:ascii="Times New Roman" w:eastAsia="Times New Roman" w:hAnsi="Times New Roman" w:cs="Times New Roman"/>
          <w:sz w:val="24"/>
          <w:szCs w:val="24"/>
        </w:rPr>
        <w:t xml:space="preserve">Bird, Thomas D. "Alzheimer disease overview." </w:t>
      </w:r>
      <w:r w:rsidRPr="00430B9A">
        <w:rPr>
          <w:rFonts w:ascii="Times New Roman" w:eastAsia="Times New Roman" w:hAnsi="Times New Roman" w:cs="Times New Roman"/>
          <w:i/>
          <w:iCs/>
          <w:sz w:val="24"/>
          <w:szCs w:val="24"/>
        </w:rPr>
        <w:t>Gene Reviews®[Internet]</w:t>
      </w:r>
      <w:r w:rsidRPr="00430B9A">
        <w:rPr>
          <w:rFonts w:ascii="Times New Roman" w:eastAsia="Times New Roman" w:hAnsi="Times New Roman" w:cs="Times New Roman"/>
          <w:sz w:val="24"/>
          <w:szCs w:val="24"/>
        </w:rPr>
        <w:t xml:space="preserve"> (2018).</w:t>
      </w:r>
      <w:r>
        <w:rPr>
          <w:rFonts w:ascii="Times New Roman" w:eastAsia="Times New Roman" w:hAnsi="Times New Roman" w:cs="Times New Roman"/>
          <w:sz w:val="24"/>
          <w:szCs w:val="24"/>
        </w:rPr>
        <w:t xml:space="preserve"> </w:t>
      </w:r>
      <w:hyperlink r:id="rId6" w:history="1">
        <w:r w:rsidR="002C7756" w:rsidRPr="00430B9A">
          <w:rPr>
            <w:rStyle w:val="Hyperlink"/>
            <w:rFonts w:ascii="Times New Roman" w:eastAsia="Times New Roman" w:hAnsi="Times New Roman" w:cs="Times New Roman"/>
            <w:sz w:val="24"/>
            <w:szCs w:val="24"/>
          </w:rPr>
          <w:t>https://www.ncbi.nlm.nih.gov/books/NBK1161/</w:t>
        </w:r>
      </w:hyperlink>
      <w:r w:rsidR="002C7756" w:rsidRPr="00430B9A">
        <w:rPr>
          <w:rFonts w:ascii="Times New Roman" w:eastAsia="Times New Roman" w:hAnsi="Times New Roman" w:cs="Times New Roman"/>
          <w:sz w:val="24"/>
          <w:szCs w:val="24"/>
        </w:rPr>
        <w:t xml:space="preserve"> </w:t>
      </w:r>
    </w:p>
    <w:p w14:paraId="674C158C" w14:textId="06D129F0" w:rsidR="00EC1A19" w:rsidRPr="00430B9A" w:rsidRDefault="00EC1A19" w:rsidP="00430B9A">
      <w:pPr>
        <w:spacing w:after="0" w:line="480" w:lineRule="auto"/>
        <w:ind w:left="720" w:hanging="720"/>
        <w:rPr>
          <w:rFonts w:ascii="Times New Roman" w:eastAsia="Times New Roman" w:hAnsi="Times New Roman" w:cs="Times New Roman"/>
          <w:sz w:val="24"/>
          <w:szCs w:val="24"/>
        </w:rPr>
      </w:pPr>
      <w:r w:rsidRPr="00430B9A">
        <w:rPr>
          <w:rFonts w:ascii="Times New Roman" w:eastAsia="Times New Roman" w:hAnsi="Times New Roman" w:cs="Times New Roman"/>
          <w:sz w:val="24"/>
          <w:szCs w:val="24"/>
        </w:rPr>
        <w:t xml:space="preserve">Masoumi, Javad, et al. "Apelin, a promising target for Alzheimer disease prevention and treatment." </w:t>
      </w:r>
      <w:r w:rsidRPr="00430B9A">
        <w:rPr>
          <w:rFonts w:ascii="Times New Roman" w:eastAsia="Times New Roman" w:hAnsi="Times New Roman" w:cs="Times New Roman"/>
          <w:i/>
          <w:iCs/>
          <w:sz w:val="24"/>
          <w:szCs w:val="24"/>
        </w:rPr>
        <w:t>Neuropeptides</w:t>
      </w:r>
      <w:r w:rsidRPr="00430B9A">
        <w:rPr>
          <w:rFonts w:ascii="Times New Roman" w:eastAsia="Times New Roman" w:hAnsi="Times New Roman" w:cs="Times New Roman"/>
          <w:sz w:val="24"/>
          <w:szCs w:val="24"/>
        </w:rPr>
        <w:t xml:space="preserve"> 70 (2018): 76-86.</w:t>
      </w:r>
      <w:r>
        <w:rPr>
          <w:rFonts w:ascii="Times New Roman" w:eastAsia="Times New Roman" w:hAnsi="Times New Roman" w:cs="Times New Roman"/>
          <w:sz w:val="24"/>
          <w:szCs w:val="24"/>
        </w:rPr>
        <w:t xml:space="preserve"> </w:t>
      </w:r>
      <w:hyperlink r:id="rId7" w:history="1">
        <w:r w:rsidRPr="00430B9A">
          <w:rPr>
            <w:rStyle w:val="Hyperlink"/>
            <w:rFonts w:ascii="Times New Roman" w:eastAsia="Times New Roman" w:hAnsi="Times New Roman" w:cs="Times New Roman"/>
            <w:sz w:val="24"/>
            <w:szCs w:val="24"/>
          </w:rPr>
          <w:t>https://doi.org/10.1016/j.npep.2018.05.008</w:t>
        </w:r>
      </w:hyperlink>
    </w:p>
    <w:p w14:paraId="34465F63" w14:textId="69E8310E" w:rsidR="00B94879" w:rsidRPr="00430B9A" w:rsidRDefault="00430B9A" w:rsidP="00430B9A">
      <w:pPr>
        <w:spacing w:after="0" w:line="480" w:lineRule="auto"/>
        <w:ind w:left="720" w:hanging="720"/>
        <w:rPr>
          <w:rFonts w:ascii="Times New Roman" w:eastAsia="Times New Roman" w:hAnsi="Times New Roman" w:cs="Times New Roman"/>
          <w:sz w:val="24"/>
          <w:szCs w:val="24"/>
        </w:rPr>
      </w:pPr>
      <w:r w:rsidRPr="00430B9A">
        <w:rPr>
          <w:rFonts w:ascii="Times New Roman" w:eastAsia="Times New Roman" w:hAnsi="Times New Roman" w:cs="Times New Roman"/>
          <w:sz w:val="24"/>
          <w:szCs w:val="24"/>
        </w:rPr>
        <w:t xml:space="preserve">Van Loenhoud, Anna Catharina, et al. "Cognitive reserve and clinical progression in Alzheimer disease: A paradoxical relationship." </w:t>
      </w:r>
      <w:r w:rsidRPr="00430B9A">
        <w:rPr>
          <w:rFonts w:ascii="Times New Roman" w:eastAsia="Times New Roman" w:hAnsi="Times New Roman" w:cs="Times New Roman"/>
          <w:i/>
          <w:iCs/>
          <w:sz w:val="24"/>
          <w:szCs w:val="24"/>
        </w:rPr>
        <w:t>Neurology</w:t>
      </w:r>
      <w:r w:rsidRPr="00430B9A">
        <w:rPr>
          <w:rFonts w:ascii="Times New Roman" w:eastAsia="Times New Roman" w:hAnsi="Times New Roman" w:cs="Times New Roman"/>
          <w:sz w:val="24"/>
          <w:szCs w:val="24"/>
        </w:rPr>
        <w:t xml:space="preserve"> 93.4 (2019): e334-e346.</w:t>
      </w:r>
      <w:r>
        <w:rPr>
          <w:rFonts w:ascii="Times New Roman" w:eastAsia="Times New Roman" w:hAnsi="Times New Roman" w:cs="Times New Roman"/>
          <w:sz w:val="24"/>
          <w:szCs w:val="24"/>
        </w:rPr>
        <w:t xml:space="preserve"> </w:t>
      </w:r>
      <w:hyperlink r:id="rId8" w:history="1">
        <w:r w:rsidR="002C7756" w:rsidRPr="00430B9A">
          <w:rPr>
            <w:rStyle w:val="Hyperlink"/>
            <w:rFonts w:ascii="Times New Roman" w:eastAsia="Times New Roman" w:hAnsi="Times New Roman" w:cs="Times New Roman"/>
            <w:sz w:val="24"/>
            <w:szCs w:val="24"/>
          </w:rPr>
          <w:t>https://doi.org/10.1212/wnl.0000000000007821</w:t>
        </w:r>
      </w:hyperlink>
      <w:r w:rsidR="002C7756" w:rsidRPr="00430B9A">
        <w:rPr>
          <w:rFonts w:ascii="Times New Roman" w:eastAsia="Times New Roman" w:hAnsi="Times New Roman" w:cs="Times New Roman"/>
          <w:sz w:val="24"/>
          <w:szCs w:val="24"/>
        </w:rPr>
        <w:t xml:space="preserve"> </w:t>
      </w:r>
    </w:p>
    <w:p w14:paraId="0AC61E80" w14:textId="5C97A2F2" w:rsidR="00B94879" w:rsidRPr="00430B9A" w:rsidRDefault="00B94879" w:rsidP="00430B9A">
      <w:pPr>
        <w:spacing w:after="0" w:line="480" w:lineRule="auto"/>
        <w:ind w:left="720" w:hanging="720"/>
        <w:rPr>
          <w:rFonts w:ascii="Times New Roman" w:eastAsia="Times New Roman" w:hAnsi="Times New Roman" w:cs="Times New Roman"/>
          <w:sz w:val="24"/>
          <w:szCs w:val="24"/>
        </w:rPr>
      </w:pPr>
    </w:p>
    <w:p w14:paraId="3761F0CD" w14:textId="44C879A8" w:rsidR="0088235E" w:rsidRPr="0088235E" w:rsidRDefault="002C7756" w:rsidP="00D84EBD">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p>
    <w:sectPr w:rsidR="0088235E" w:rsidRPr="0088235E">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12EC4" w14:textId="77777777" w:rsidR="00654481" w:rsidRDefault="00654481">
      <w:pPr>
        <w:spacing w:after="0" w:line="240" w:lineRule="auto"/>
      </w:pPr>
      <w:r>
        <w:separator/>
      </w:r>
    </w:p>
  </w:endnote>
  <w:endnote w:type="continuationSeparator" w:id="0">
    <w:p w14:paraId="1883925C" w14:textId="77777777" w:rsidR="00654481" w:rsidRDefault="00654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94892" w14:textId="77777777" w:rsidR="00654481" w:rsidRDefault="00654481">
      <w:pPr>
        <w:spacing w:after="0" w:line="240" w:lineRule="auto"/>
      </w:pPr>
      <w:r>
        <w:separator/>
      </w:r>
    </w:p>
  </w:footnote>
  <w:footnote w:type="continuationSeparator" w:id="0">
    <w:p w14:paraId="34CEBB43" w14:textId="77777777" w:rsidR="00654481" w:rsidRDefault="006544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360513423"/>
      <w:docPartObj>
        <w:docPartGallery w:val="Page Numbers (Top of Page)"/>
        <w:docPartUnique/>
      </w:docPartObj>
    </w:sdtPr>
    <w:sdtEndPr>
      <w:rPr>
        <w:noProof/>
      </w:rPr>
    </w:sdtEndPr>
    <w:sdtContent>
      <w:p w14:paraId="1FA5C7F1" w14:textId="0173A566" w:rsidR="002E7B32" w:rsidRPr="002E7B32" w:rsidRDefault="002C7756" w:rsidP="00382C9E">
        <w:pPr>
          <w:pStyle w:val="Header"/>
          <w:spacing w:line="480" w:lineRule="auto"/>
          <w:jc w:val="right"/>
          <w:rPr>
            <w:rFonts w:ascii="Times New Roman" w:hAnsi="Times New Roman" w:cs="Times New Roman"/>
            <w:sz w:val="24"/>
            <w:szCs w:val="24"/>
          </w:rPr>
        </w:pPr>
        <w:r w:rsidRPr="002E7B32">
          <w:rPr>
            <w:rFonts w:ascii="Times New Roman" w:hAnsi="Times New Roman" w:cs="Times New Roman"/>
            <w:sz w:val="24"/>
            <w:szCs w:val="24"/>
          </w:rPr>
          <w:fldChar w:fldCharType="begin"/>
        </w:r>
        <w:r w:rsidRPr="002E7B32">
          <w:rPr>
            <w:rFonts w:ascii="Times New Roman" w:hAnsi="Times New Roman" w:cs="Times New Roman"/>
            <w:sz w:val="24"/>
            <w:szCs w:val="24"/>
          </w:rPr>
          <w:instrText xml:space="preserve"> PAGE   \* MERGEFORMAT </w:instrText>
        </w:r>
        <w:r w:rsidRPr="002E7B32">
          <w:rPr>
            <w:rFonts w:ascii="Times New Roman" w:hAnsi="Times New Roman" w:cs="Times New Roman"/>
            <w:sz w:val="24"/>
            <w:szCs w:val="24"/>
          </w:rPr>
          <w:fldChar w:fldCharType="separate"/>
        </w:r>
        <w:r w:rsidR="00764A8B">
          <w:rPr>
            <w:rFonts w:ascii="Times New Roman" w:hAnsi="Times New Roman" w:cs="Times New Roman"/>
            <w:noProof/>
            <w:sz w:val="24"/>
            <w:szCs w:val="24"/>
          </w:rPr>
          <w:t>4</w:t>
        </w:r>
        <w:r w:rsidRPr="002E7B32">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B32"/>
    <w:rsid w:val="00006EFC"/>
    <w:rsid w:val="00034268"/>
    <w:rsid w:val="00052B09"/>
    <w:rsid w:val="000542E8"/>
    <w:rsid w:val="00066197"/>
    <w:rsid w:val="00084A8D"/>
    <w:rsid w:val="00097E9E"/>
    <w:rsid w:val="000A19CA"/>
    <w:rsid w:val="000D44B9"/>
    <w:rsid w:val="000E6261"/>
    <w:rsid w:val="001120E3"/>
    <w:rsid w:val="001124F2"/>
    <w:rsid w:val="00152778"/>
    <w:rsid w:val="00164109"/>
    <w:rsid w:val="00187B49"/>
    <w:rsid w:val="001A0140"/>
    <w:rsid w:val="001C43D8"/>
    <w:rsid w:val="001F7DDB"/>
    <w:rsid w:val="00242708"/>
    <w:rsid w:val="00243BAA"/>
    <w:rsid w:val="00263897"/>
    <w:rsid w:val="00265A50"/>
    <w:rsid w:val="00267B73"/>
    <w:rsid w:val="00283165"/>
    <w:rsid w:val="002C7756"/>
    <w:rsid w:val="002E7B32"/>
    <w:rsid w:val="003026AC"/>
    <w:rsid w:val="00382C9E"/>
    <w:rsid w:val="00394464"/>
    <w:rsid w:val="00413697"/>
    <w:rsid w:val="00430B9A"/>
    <w:rsid w:val="00433521"/>
    <w:rsid w:val="00447A15"/>
    <w:rsid w:val="004710E7"/>
    <w:rsid w:val="00491B8B"/>
    <w:rsid w:val="004A21DF"/>
    <w:rsid w:val="004E7B51"/>
    <w:rsid w:val="00503947"/>
    <w:rsid w:val="00516ECC"/>
    <w:rsid w:val="00535E34"/>
    <w:rsid w:val="005A28D0"/>
    <w:rsid w:val="005A65D8"/>
    <w:rsid w:val="005C239D"/>
    <w:rsid w:val="005D08B1"/>
    <w:rsid w:val="00640895"/>
    <w:rsid w:val="00640C85"/>
    <w:rsid w:val="00642579"/>
    <w:rsid w:val="00647223"/>
    <w:rsid w:val="00654481"/>
    <w:rsid w:val="006A37DF"/>
    <w:rsid w:val="006B3C69"/>
    <w:rsid w:val="006D7420"/>
    <w:rsid w:val="007211D4"/>
    <w:rsid w:val="00727216"/>
    <w:rsid w:val="00753E73"/>
    <w:rsid w:val="00764A8B"/>
    <w:rsid w:val="007662CB"/>
    <w:rsid w:val="00783E35"/>
    <w:rsid w:val="00784E49"/>
    <w:rsid w:val="007A2BF8"/>
    <w:rsid w:val="007B1309"/>
    <w:rsid w:val="007C7160"/>
    <w:rsid w:val="008267DA"/>
    <w:rsid w:val="00854502"/>
    <w:rsid w:val="0087215F"/>
    <w:rsid w:val="0088235E"/>
    <w:rsid w:val="00892628"/>
    <w:rsid w:val="008A3575"/>
    <w:rsid w:val="008C4664"/>
    <w:rsid w:val="008C7634"/>
    <w:rsid w:val="00911536"/>
    <w:rsid w:val="00947C7E"/>
    <w:rsid w:val="009E4E83"/>
    <w:rsid w:val="00A01F29"/>
    <w:rsid w:val="00AD10C5"/>
    <w:rsid w:val="00AD43DC"/>
    <w:rsid w:val="00AD6709"/>
    <w:rsid w:val="00B13DF5"/>
    <w:rsid w:val="00B2608D"/>
    <w:rsid w:val="00B571EF"/>
    <w:rsid w:val="00B868C7"/>
    <w:rsid w:val="00B87AFE"/>
    <w:rsid w:val="00B94879"/>
    <w:rsid w:val="00B94F8F"/>
    <w:rsid w:val="00B9753B"/>
    <w:rsid w:val="00BB61D7"/>
    <w:rsid w:val="00BC327C"/>
    <w:rsid w:val="00BD3715"/>
    <w:rsid w:val="00BF074A"/>
    <w:rsid w:val="00C00AED"/>
    <w:rsid w:val="00C154D5"/>
    <w:rsid w:val="00C233E0"/>
    <w:rsid w:val="00C24018"/>
    <w:rsid w:val="00C25AA7"/>
    <w:rsid w:val="00C26D53"/>
    <w:rsid w:val="00C457F7"/>
    <w:rsid w:val="00C535DC"/>
    <w:rsid w:val="00C70602"/>
    <w:rsid w:val="00C84565"/>
    <w:rsid w:val="00C961AC"/>
    <w:rsid w:val="00CF6841"/>
    <w:rsid w:val="00D03A1F"/>
    <w:rsid w:val="00D156DA"/>
    <w:rsid w:val="00D20150"/>
    <w:rsid w:val="00D266EE"/>
    <w:rsid w:val="00D46F7B"/>
    <w:rsid w:val="00D84EBD"/>
    <w:rsid w:val="00D85F0C"/>
    <w:rsid w:val="00DB04D7"/>
    <w:rsid w:val="00DE60F0"/>
    <w:rsid w:val="00DF260C"/>
    <w:rsid w:val="00DF6D30"/>
    <w:rsid w:val="00E30D82"/>
    <w:rsid w:val="00E37268"/>
    <w:rsid w:val="00E54E61"/>
    <w:rsid w:val="00E57938"/>
    <w:rsid w:val="00E81BA0"/>
    <w:rsid w:val="00EC0E17"/>
    <w:rsid w:val="00EC1A19"/>
    <w:rsid w:val="00EE699F"/>
    <w:rsid w:val="00F02CF0"/>
    <w:rsid w:val="00F4459D"/>
    <w:rsid w:val="00F85742"/>
    <w:rsid w:val="00FA1952"/>
    <w:rsid w:val="00FA30F2"/>
    <w:rsid w:val="00FB0783"/>
    <w:rsid w:val="00FB0A9E"/>
    <w:rsid w:val="00FB2598"/>
    <w:rsid w:val="00FC5169"/>
    <w:rsid w:val="00FD2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C77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7B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B32"/>
  </w:style>
  <w:style w:type="paragraph" w:styleId="Footer">
    <w:name w:val="footer"/>
    <w:basedOn w:val="Normal"/>
    <w:link w:val="FooterChar"/>
    <w:uiPriority w:val="99"/>
    <w:unhideWhenUsed/>
    <w:rsid w:val="002E7B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B32"/>
  </w:style>
  <w:style w:type="character" w:styleId="Hyperlink">
    <w:name w:val="Hyperlink"/>
    <w:basedOn w:val="DefaultParagraphFont"/>
    <w:uiPriority w:val="99"/>
    <w:unhideWhenUsed/>
    <w:rsid w:val="000A19CA"/>
    <w:rPr>
      <w:color w:val="0563C1" w:themeColor="hyperlink"/>
      <w:u w:val="single"/>
    </w:rPr>
  </w:style>
  <w:style w:type="paragraph" w:styleId="NormalWeb">
    <w:name w:val="Normal (Web)"/>
    <w:basedOn w:val="Normal"/>
    <w:uiPriority w:val="99"/>
    <w:semiHidden/>
    <w:unhideWhenUsed/>
    <w:rsid w:val="0024270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A2BF8"/>
    <w:rPr>
      <w:sz w:val="16"/>
      <w:szCs w:val="16"/>
    </w:rPr>
  </w:style>
  <w:style w:type="paragraph" w:styleId="CommentText">
    <w:name w:val="annotation text"/>
    <w:basedOn w:val="Normal"/>
    <w:link w:val="CommentTextChar"/>
    <w:uiPriority w:val="99"/>
    <w:semiHidden/>
    <w:unhideWhenUsed/>
    <w:rsid w:val="007A2BF8"/>
    <w:pPr>
      <w:spacing w:line="240" w:lineRule="auto"/>
    </w:pPr>
    <w:rPr>
      <w:sz w:val="20"/>
      <w:szCs w:val="20"/>
    </w:rPr>
  </w:style>
  <w:style w:type="character" w:customStyle="1" w:styleId="CommentTextChar">
    <w:name w:val="Comment Text Char"/>
    <w:basedOn w:val="DefaultParagraphFont"/>
    <w:link w:val="CommentText"/>
    <w:uiPriority w:val="99"/>
    <w:semiHidden/>
    <w:rsid w:val="007A2BF8"/>
    <w:rPr>
      <w:sz w:val="20"/>
      <w:szCs w:val="20"/>
    </w:rPr>
  </w:style>
  <w:style w:type="paragraph" w:styleId="CommentSubject">
    <w:name w:val="annotation subject"/>
    <w:basedOn w:val="CommentText"/>
    <w:next w:val="CommentText"/>
    <w:link w:val="CommentSubjectChar"/>
    <w:uiPriority w:val="99"/>
    <w:semiHidden/>
    <w:unhideWhenUsed/>
    <w:rsid w:val="007A2BF8"/>
    <w:rPr>
      <w:b/>
      <w:bCs/>
    </w:rPr>
  </w:style>
  <w:style w:type="character" w:customStyle="1" w:styleId="CommentSubjectChar">
    <w:name w:val="Comment Subject Char"/>
    <w:basedOn w:val="CommentTextChar"/>
    <w:link w:val="CommentSubject"/>
    <w:uiPriority w:val="99"/>
    <w:semiHidden/>
    <w:rsid w:val="007A2BF8"/>
    <w:rPr>
      <w:b/>
      <w:bCs/>
      <w:sz w:val="20"/>
      <w:szCs w:val="20"/>
    </w:rPr>
  </w:style>
  <w:style w:type="character" w:customStyle="1" w:styleId="UnresolvedMention">
    <w:name w:val="Unresolved Mention"/>
    <w:basedOn w:val="DefaultParagraphFont"/>
    <w:uiPriority w:val="99"/>
    <w:semiHidden/>
    <w:unhideWhenUsed/>
    <w:rsid w:val="007A2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1800">
      <w:bodyDiv w:val="1"/>
      <w:marLeft w:val="0"/>
      <w:marRight w:val="0"/>
      <w:marTop w:val="0"/>
      <w:marBottom w:val="0"/>
      <w:divBdr>
        <w:top w:val="none" w:sz="0" w:space="0" w:color="auto"/>
        <w:left w:val="none" w:sz="0" w:space="0" w:color="auto"/>
        <w:bottom w:val="none" w:sz="0" w:space="0" w:color="auto"/>
        <w:right w:val="none" w:sz="0" w:space="0" w:color="auto"/>
      </w:divBdr>
      <w:divsChild>
        <w:div w:id="1723167258">
          <w:marLeft w:val="0"/>
          <w:marRight w:val="0"/>
          <w:marTop w:val="0"/>
          <w:marBottom w:val="0"/>
          <w:divBdr>
            <w:top w:val="none" w:sz="0" w:space="0" w:color="auto"/>
            <w:left w:val="none" w:sz="0" w:space="0" w:color="auto"/>
            <w:bottom w:val="none" w:sz="0" w:space="0" w:color="auto"/>
            <w:right w:val="none" w:sz="0" w:space="0" w:color="auto"/>
          </w:divBdr>
        </w:div>
      </w:divsChild>
    </w:div>
    <w:div w:id="819611369">
      <w:bodyDiv w:val="1"/>
      <w:marLeft w:val="0"/>
      <w:marRight w:val="0"/>
      <w:marTop w:val="0"/>
      <w:marBottom w:val="0"/>
      <w:divBdr>
        <w:top w:val="none" w:sz="0" w:space="0" w:color="auto"/>
        <w:left w:val="none" w:sz="0" w:space="0" w:color="auto"/>
        <w:bottom w:val="none" w:sz="0" w:space="0" w:color="auto"/>
        <w:right w:val="none" w:sz="0" w:space="0" w:color="auto"/>
      </w:divBdr>
      <w:divsChild>
        <w:div w:id="1021515996">
          <w:marLeft w:val="0"/>
          <w:marRight w:val="0"/>
          <w:marTop w:val="0"/>
          <w:marBottom w:val="0"/>
          <w:divBdr>
            <w:top w:val="none" w:sz="0" w:space="0" w:color="auto"/>
            <w:left w:val="none" w:sz="0" w:space="0" w:color="auto"/>
            <w:bottom w:val="none" w:sz="0" w:space="0" w:color="auto"/>
            <w:right w:val="none" w:sz="0" w:space="0" w:color="auto"/>
          </w:divBdr>
        </w:div>
      </w:divsChild>
    </w:div>
    <w:div w:id="2004778660">
      <w:bodyDiv w:val="1"/>
      <w:marLeft w:val="0"/>
      <w:marRight w:val="0"/>
      <w:marTop w:val="0"/>
      <w:marBottom w:val="0"/>
      <w:divBdr>
        <w:top w:val="none" w:sz="0" w:space="0" w:color="auto"/>
        <w:left w:val="none" w:sz="0" w:space="0" w:color="auto"/>
        <w:bottom w:val="none" w:sz="0" w:space="0" w:color="auto"/>
        <w:right w:val="none" w:sz="0" w:space="0" w:color="auto"/>
      </w:divBdr>
      <w:divsChild>
        <w:div w:id="1739939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212/wnl.0000000000007821" TargetMode="External"/><Relationship Id="rId3" Type="http://schemas.openxmlformats.org/officeDocument/2006/relationships/webSettings" Target="webSettings.xml"/><Relationship Id="rId7" Type="http://schemas.openxmlformats.org/officeDocument/2006/relationships/hyperlink" Target="https://doi.org/10.1016/j.npep.2018.05.00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cbi.nlm.nih.gov/books/NBK116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905</Words>
  <Characters>5160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2021-07-29T11:44:00Z</dcterms:created>
  <dcterms:modified xsi:type="dcterms:W3CDTF">2021-07-29T11:51:00Z</dcterms:modified>
</cp:coreProperties>
</file>